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A9" w:rsidRPr="003B0BB3" w:rsidRDefault="005474A9" w:rsidP="005474A9">
      <w:pPr>
        <w:jc w:val="center"/>
        <w:rPr>
          <w:rFonts w:cs="Arial"/>
          <w:sz w:val="24"/>
          <w:szCs w:val="24"/>
          <w:u w:val="single"/>
          <w:lang w:eastAsia="en-US"/>
        </w:rPr>
      </w:pPr>
      <w:r w:rsidRPr="003B0BB3">
        <w:rPr>
          <w:rFonts w:cs="Arial"/>
          <w:b/>
          <w:smallCaps/>
          <w:sz w:val="24"/>
          <w:szCs w:val="24"/>
          <w:u w:val="single"/>
          <w:lang w:eastAsia="en-US"/>
        </w:rPr>
        <w:t>Archaeological</w:t>
      </w:r>
      <w:r>
        <w:rPr>
          <w:rFonts w:cs="Arial"/>
          <w:b/>
          <w:smallCaps/>
          <w:sz w:val="24"/>
          <w:szCs w:val="24"/>
          <w:u w:val="single"/>
          <w:lang w:eastAsia="en-US"/>
        </w:rPr>
        <w:t xml:space="preserve"> Geophysics</w:t>
      </w:r>
      <w:r w:rsidRPr="003B0BB3">
        <w:rPr>
          <w:rFonts w:cs="Arial"/>
          <w:b/>
          <w:smallCaps/>
          <w:sz w:val="24"/>
          <w:szCs w:val="24"/>
          <w:u w:val="single"/>
          <w:lang w:eastAsia="en-US"/>
        </w:rPr>
        <w:t xml:space="preserve"> Technician</w:t>
      </w:r>
      <w:r>
        <w:rPr>
          <w:rFonts w:cs="Arial"/>
          <w:b/>
          <w:smallCaps/>
          <w:sz w:val="24"/>
          <w:szCs w:val="24"/>
          <w:u w:val="single"/>
          <w:lang w:eastAsia="en-US"/>
        </w:rPr>
        <w:t xml:space="preserve"> (terrestrial and C&amp;M)</w:t>
      </w:r>
      <w:r w:rsidRPr="003B0BB3">
        <w:rPr>
          <w:rFonts w:cs="Arial"/>
          <w:b/>
          <w:smallCaps/>
          <w:sz w:val="24"/>
          <w:szCs w:val="24"/>
          <w:u w:val="single"/>
          <w:lang w:eastAsia="en-US"/>
        </w:rPr>
        <w:t xml:space="preserve"> – Role Specification</w:t>
      </w:r>
    </w:p>
    <w:p w:rsidR="005474A9" w:rsidRPr="003B0BB3" w:rsidRDefault="005474A9" w:rsidP="005474A9">
      <w:pPr>
        <w:jc w:val="left"/>
        <w:rPr>
          <w:rFonts w:ascii="Times New Roman" w:hAnsi="Times New Roman"/>
          <w:sz w:val="20"/>
          <w:lang w:eastAsia="en-US"/>
        </w:rPr>
      </w:pPr>
    </w:p>
    <w:p w:rsidR="005474A9" w:rsidRPr="00D27070" w:rsidRDefault="005474A9" w:rsidP="005474A9">
      <w:pPr>
        <w:spacing w:before="120" w:after="120"/>
        <w:rPr>
          <w:rFonts w:cs="Arial"/>
          <w:b/>
          <w:smallCaps/>
          <w:szCs w:val="22"/>
        </w:rPr>
      </w:pPr>
      <w:r w:rsidRPr="00D27070">
        <w:rPr>
          <w:rFonts w:cs="Arial"/>
          <w:b/>
          <w:smallCaps/>
          <w:szCs w:val="22"/>
        </w:rPr>
        <w:t>Role Attributes</w:t>
      </w:r>
    </w:p>
    <w:p w:rsidR="005474A9" w:rsidRPr="00D27070" w:rsidRDefault="005474A9" w:rsidP="005474A9">
      <w:pPr>
        <w:numPr>
          <w:ilvl w:val="0"/>
          <w:numId w:val="5"/>
        </w:numPr>
        <w:spacing w:after="120"/>
        <w:rPr>
          <w:rFonts w:cs="Arial"/>
          <w:szCs w:val="22"/>
          <w:lang w:eastAsia="en-US"/>
        </w:rPr>
      </w:pPr>
      <w:r w:rsidRPr="00D27070">
        <w:rPr>
          <w:rFonts w:cs="Arial"/>
          <w:szCs w:val="22"/>
          <w:lang w:eastAsia="en-US"/>
        </w:rPr>
        <w:t>As a geophysicist</w:t>
      </w:r>
      <w:r w:rsidR="00E31369">
        <w:rPr>
          <w:rFonts w:cs="Arial"/>
          <w:szCs w:val="22"/>
          <w:lang w:eastAsia="en-US"/>
        </w:rPr>
        <w:t>,</w:t>
      </w:r>
      <w:r w:rsidRPr="00D27070">
        <w:rPr>
          <w:rFonts w:cs="Arial"/>
          <w:szCs w:val="22"/>
          <w:lang w:eastAsia="en-US"/>
        </w:rPr>
        <w:t xml:space="preserve"> your role will involve identifying, investigating, recording and interpreting geophysical data. Wessex Archaeology’s ability to provide a high-quality service for its client’s rests on the quality of the primary work you do, and the accuracy of the records you make. </w:t>
      </w:r>
    </w:p>
    <w:p w:rsidR="005474A9" w:rsidRPr="00D27070" w:rsidRDefault="005474A9" w:rsidP="005474A9">
      <w:pPr>
        <w:numPr>
          <w:ilvl w:val="0"/>
          <w:numId w:val="5"/>
        </w:numPr>
        <w:spacing w:after="120"/>
        <w:rPr>
          <w:rFonts w:cs="Arial"/>
          <w:szCs w:val="22"/>
          <w:lang w:eastAsia="en-US"/>
        </w:rPr>
      </w:pPr>
      <w:r w:rsidRPr="00D27070">
        <w:rPr>
          <w:rFonts w:cs="Arial"/>
          <w:szCs w:val="22"/>
          <w:lang w:eastAsia="en-US"/>
        </w:rPr>
        <w:t>You will use learned and practiced techniques to survey, or otherwise investigate, archaeological features, of many different types and periods, in both urban and rural settings (which may include intertidal and foreshore), and on a variety of different geologies. In doing this you will follow Wessex Archaeology’s standard geophysics methods and processes and other appropriate instructions, under the direction of s</w:t>
      </w:r>
      <w:bookmarkStart w:id="0" w:name="_GoBack"/>
      <w:bookmarkEnd w:id="0"/>
      <w:r w:rsidRPr="00D27070">
        <w:rPr>
          <w:rFonts w:cs="Arial"/>
          <w:szCs w:val="22"/>
          <w:lang w:eastAsia="en-US"/>
        </w:rPr>
        <w:t>upervising staff, seeking their guidance and assistance where necessary.</w:t>
      </w:r>
    </w:p>
    <w:p w:rsidR="005474A9" w:rsidRPr="00D27070" w:rsidRDefault="005474A9" w:rsidP="005474A9">
      <w:pPr>
        <w:numPr>
          <w:ilvl w:val="0"/>
          <w:numId w:val="5"/>
        </w:numPr>
        <w:spacing w:after="120"/>
        <w:rPr>
          <w:rFonts w:cs="Arial"/>
          <w:szCs w:val="22"/>
          <w:lang w:eastAsia="en-US"/>
        </w:rPr>
      </w:pPr>
      <w:r w:rsidRPr="00D27070">
        <w:rPr>
          <w:rFonts w:cs="Arial"/>
          <w:szCs w:val="22"/>
          <w:lang w:eastAsia="en-US"/>
        </w:rPr>
        <w:t xml:space="preserve">Archaeological remains are a finite resource and you have a responsibility to produce an accurate and appropriate record of the geophysical data you record. This will form the permanent record essential for the preservation of archaeological information for the future, and upon which any interpretation of the archaeological resource is based. This will require an ability to identify the archaeological features, and an understanding of the formation processes responsible for their character and condition. </w:t>
      </w:r>
    </w:p>
    <w:p w:rsidR="005474A9" w:rsidRPr="00D27070" w:rsidRDefault="005474A9" w:rsidP="005474A9">
      <w:pPr>
        <w:numPr>
          <w:ilvl w:val="0"/>
          <w:numId w:val="5"/>
        </w:numPr>
        <w:spacing w:after="120"/>
        <w:rPr>
          <w:rFonts w:cs="Arial"/>
          <w:szCs w:val="22"/>
          <w:lang w:eastAsia="en-US"/>
        </w:rPr>
      </w:pPr>
      <w:r w:rsidRPr="00D27070">
        <w:rPr>
          <w:rFonts w:cs="Arial"/>
          <w:szCs w:val="22"/>
          <w:lang w:eastAsia="en-US"/>
        </w:rPr>
        <w:t xml:space="preserve">The decisions you make, and strategies you employ in the gathering, recording and interpretation of archaeological data will contribute to the preliminary and subsequent understanding of the site. Data gathering will not be limited to work in the field. There will also be tasks undertaken post-excavation, including checking and consolidation of the site archive. Such works requires the same quality and care in practice and recording, </w:t>
      </w:r>
      <w:proofErr w:type="gramStart"/>
      <w:r w:rsidRPr="00D27070">
        <w:rPr>
          <w:rFonts w:cs="Arial"/>
          <w:szCs w:val="22"/>
          <w:lang w:eastAsia="en-US"/>
        </w:rPr>
        <w:t>in order to</w:t>
      </w:r>
      <w:proofErr w:type="gramEnd"/>
      <w:r w:rsidRPr="00D27070">
        <w:rPr>
          <w:rFonts w:cs="Arial"/>
          <w:szCs w:val="22"/>
          <w:lang w:eastAsia="en-US"/>
        </w:rPr>
        <w:t xml:space="preserve"> maximise the data recoverable from the archaeological resource. This work will inform the assessment of the site’s significance, and be the basis for the public dissemination of the results of the fieldwork, including its publication in both academic and popular media.</w:t>
      </w:r>
    </w:p>
    <w:p w:rsidR="005474A9" w:rsidRPr="00D27070" w:rsidRDefault="005474A9" w:rsidP="005474A9">
      <w:pPr>
        <w:numPr>
          <w:ilvl w:val="0"/>
          <w:numId w:val="5"/>
        </w:numPr>
        <w:spacing w:after="120"/>
        <w:rPr>
          <w:rFonts w:cs="Arial"/>
          <w:szCs w:val="22"/>
          <w:lang w:eastAsia="en-US"/>
        </w:rPr>
      </w:pPr>
      <w:r w:rsidRPr="00D27070">
        <w:rPr>
          <w:rFonts w:cs="Arial"/>
          <w:szCs w:val="22"/>
          <w:lang w:eastAsia="en-US"/>
        </w:rPr>
        <w:t xml:space="preserve">Wessex Archaeology is committed to creating a very high-quality product. This is achieved by the efficiency, reliability and excellence of the work you undertake as a member of the team. It is the responsibility of those more senior to help you understand the importance and value of the work you do. At the same time, it is your responsibility to improve, increase and share your skills and knowledge, seeking guidance and support whenever necessary. </w:t>
      </w:r>
    </w:p>
    <w:p w:rsidR="005474A9" w:rsidRPr="00D27070" w:rsidRDefault="005474A9" w:rsidP="005474A9">
      <w:pPr>
        <w:numPr>
          <w:ilvl w:val="0"/>
          <w:numId w:val="5"/>
        </w:numPr>
        <w:spacing w:after="120"/>
        <w:rPr>
          <w:rFonts w:cs="Arial"/>
          <w:szCs w:val="22"/>
          <w:lang w:eastAsia="en-US"/>
        </w:rPr>
      </w:pPr>
      <w:r w:rsidRPr="00D27070">
        <w:rPr>
          <w:rFonts w:cs="Arial"/>
          <w:szCs w:val="22"/>
          <w:lang w:eastAsia="en-US"/>
        </w:rPr>
        <w:t xml:space="preserve">Communication is essential in your role. You must be respectful and mindful of your audiences and act appropriately. </w:t>
      </w:r>
    </w:p>
    <w:p w:rsidR="005474A9" w:rsidRPr="00D27070" w:rsidRDefault="005474A9" w:rsidP="005474A9">
      <w:pPr>
        <w:jc w:val="center"/>
        <w:rPr>
          <w:rFonts w:cs="Arial"/>
          <w:b/>
          <w:szCs w:val="22"/>
          <w:u w:val="single"/>
          <w:lang w:eastAsia="en-US"/>
        </w:rPr>
      </w:pPr>
      <w:r w:rsidRPr="00D27070">
        <w:rPr>
          <w:rFonts w:cs="Arial"/>
          <w:b/>
          <w:szCs w:val="22"/>
          <w:u w:val="single"/>
          <w:lang w:eastAsia="en-US"/>
        </w:rPr>
        <w:t>Behavioural Attributes</w:t>
      </w:r>
    </w:p>
    <w:p w:rsidR="005474A9" w:rsidRPr="00D27070" w:rsidRDefault="005474A9" w:rsidP="005474A9">
      <w:pPr>
        <w:jc w:val="left"/>
        <w:rPr>
          <w:rFonts w:cs="Arial"/>
          <w:szCs w:val="22"/>
          <w:lang w:eastAsia="en-US"/>
        </w:rPr>
      </w:pPr>
    </w:p>
    <w:p w:rsidR="005474A9" w:rsidRPr="00D27070" w:rsidRDefault="005474A9" w:rsidP="005474A9">
      <w:pPr>
        <w:rPr>
          <w:rFonts w:cs="Arial"/>
          <w:szCs w:val="22"/>
        </w:rPr>
      </w:pPr>
      <w:r w:rsidRPr="00D27070">
        <w:rPr>
          <w:rFonts w:cs="Arial"/>
          <w:szCs w:val="22"/>
        </w:rPr>
        <w:t>A Technician is expected to:</w:t>
      </w:r>
    </w:p>
    <w:p w:rsidR="005474A9" w:rsidRPr="00D27070" w:rsidRDefault="005474A9" w:rsidP="005474A9">
      <w:pPr>
        <w:rPr>
          <w:rFonts w:ascii="Times New Roman" w:hAnsi="Times New Roman"/>
          <w:szCs w:val="22"/>
          <w:lang w:eastAsia="en-US"/>
        </w:rPr>
      </w:pPr>
    </w:p>
    <w:p w:rsidR="005474A9" w:rsidRPr="00D27070" w:rsidRDefault="005474A9" w:rsidP="005474A9">
      <w:pPr>
        <w:numPr>
          <w:ilvl w:val="0"/>
          <w:numId w:val="12"/>
        </w:numPr>
        <w:spacing w:after="120"/>
        <w:ind w:left="714" w:hanging="357"/>
        <w:rPr>
          <w:rFonts w:cs="Arial"/>
          <w:szCs w:val="22"/>
          <w:lang w:eastAsia="en-US"/>
        </w:rPr>
      </w:pPr>
      <w:r w:rsidRPr="00D27070">
        <w:rPr>
          <w:rFonts w:cs="Arial"/>
          <w:szCs w:val="22"/>
          <w:lang w:eastAsia="en-US"/>
        </w:rPr>
        <w:t>Be open to learning and receiving direction;</w:t>
      </w:r>
    </w:p>
    <w:p w:rsidR="005474A9" w:rsidRPr="00D27070" w:rsidRDefault="005474A9" w:rsidP="005474A9">
      <w:pPr>
        <w:numPr>
          <w:ilvl w:val="0"/>
          <w:numId w:val="12"/>
        </w:numPr>
        <w:spacing w:after="120"/>
        <w:ind w:left="714" w:hanging="357"/>
        <w:rPr>
          <w:rFonts w:cs="Arial"/>
          <w:szCs w:val="22"/>
          <w:lang w:eastAsia="en-US"/>
        </w:rPr>
      </w:pPr>
      <w:r w:rsidRPr="00D27070">
        <w:rPr>
          <w:rFonts w:cs="Arial"/>
          <w:szCs w:val="22"/>
          <w:lang w:eastAsia="en-US"/>
        </w:rPr>
        <w:t>Communicate appropriately and respectfully;</w:t>
      </w:r>
    </w:p>
    <w:p w:rsidR="005474A9" w:rsidRPr="00D27070" w:rsidRDefault="005474A9" w:rsidP="005474A9">
      <w:pPr>
        <w:numPr>
          <w:ilvl w:val="0"/>
          <w:numId w:val="12"/>
        </w:numPr>
        <w:spacing w:after="120"/>
        <w:ind w:left="714" w:hanging="357"/>
        <w:rPr>
          <w:rFonts w:cs="Arial"/>
          <w:szCs w:val="22"/>
          <w:lang w:eastAsia="en-US"/>
        </w:rPr>
      </w:pPr>
      <w:r w:rsidRPr="00D27070">
        <w:rPr>
          <w:rFonts w:cs="Arial"/>
          <w:szCs w:val="22"/>
          <w:lang w:eastAsia="en-US"/>
        </w:rPr>
        <w:t>Be responsible and accountable for your work, actions and decisions.</w:t>
      </w:r>
    </w:p>
    <w:p w:rsidR="005474A9" w:rsidRPr="00471FA3" w:rsidRDefault="005474A9" w:rsidP="005474A9">
      <w:pPr>
        <w:jc w:val="center"/>
        <w:rPr>
          <w:rFonts w:cs="Arial"/>
          <w:b/>
          <w:sz w:val="20"/>
          <w:u w:val="single"/>
          <w:lang w:eastAsia="en-US"/>
        </w:rPr>
      </w:pPr>
    </w:p>
    <w:p w:rsidR="008B3420" w:rsidRPr="005474A9" w:rsidRDefault="008B3420" w:rsidP="005474A9"/>
    <w:sectPr w:rsidR="008B3420" w:rsidRPr="005474A9" w:rsidSect="005F52B4">
      <w:headerReference w:type="default" r:id="rId7"/>
      <w:footerReference w:type="default" r:id="rId8"/>
      <w:headerReference w:type="first" r:id="rId9"/>
      <w:footerReference w:type="first" r:id="rId10"/>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20" w:rsidRDefault="008B3420" w:rsidP="003B6361">
      <w:r>
        <w:separator/>
      </w:r>
    </w:p>
  </w:endnote>
  <w:endnote w:type="continuationSeparator" w:id="0">
    <w:p w:rsidR="008B3420" w:rsidRDefault="008B3420"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20" w:rsidRDefault="008B3420" w:rsidP="003B6361">
      <w:r>
        <w:separator/>
      </w:r>
    </w:p>
  </w:footnote>
  <w:footnote w:type="continuationSeparator" w:id="0">
    <w:p w:rsidR="008B3420" w:rsidRDefault="008B3420"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3BA0"/>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474A9"/>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369"/>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01"/>
    <o:shapelayout v:ext="edit">
      <o:idmap v:ext="edit" data="1"/>
    </o:shapelayout>
  </w:shapeDefaults>
  <w:decimalSymbol w:val="."/>
  <w:listSeparator w:val=","/>
  <w14:docId w14:val="564D7DBA"/>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10</WAJobDescSortOrder>
    <WAHRJobDescriptionGrades xmlns="8400f88a-2025-4382-b192-e2a40e790c9c">Technician</WAHRJobDescriptionGrades>
    <WAJobDescDocType xmlns="8400f88a-2025-4382-b192-e2a40e790c9c" xsi:nil="true"/>
    <_dlc_DocId xmlns="8400f88a-2025-4382-b192-e2a40e790c9c">WACD-1785536321-184</_dlc_DocId>
    <_dlc_DocIdUrl xmlns="8400f88a-2025-4382-b192-e2a40e790c9c">
      <Url>https://wessexarch.sharepoint.com/hr/_layouts/15/DocIdRedir.aspx?ID=WACD-1785536321-184</Url>
      <Description>WACD-1785536321-184</Description>
    </_dlc_DocIdUrl>
  </documentManagement>
</p:properties>
</file>

<file path=customXml/itemProps1.xml><?xml version="1.0" encoding="utf-8"?>
<ds:datastoreItem xmlns:ds="http://schemas.openxmlformats.org/officeDocument/2006/customXml" ds:itemID="{AF72C699-6AA2-4EF4-AA85-FB17CFD14020}"/>
</file>

<file path=customXml/itemProps2.xml><?xml version="1.0" encoding="utf-8"?>
<ds:datastoreItem xmlns:ds="http://schemas.openxmlformats.org/officeDocument/2006/customXml" ds:itemID="{55B935FB-220E-4595-826B-921508ED033F}"/>
</file>

<file path=customXml/itemProps3.xml><?xml version="1.0" encoding="utf-8"?>
<ds:datastoreItem xmlns:ds="http://schemas.openxmlformats.org/officeDocument/2006/customXml" ds:itemID="{B200EC02-A28A-4D42-8AE3-490B0549C36F}"/>
</file>

<file path=customXml/itemProps4.xml><?xml version="1.0" encoding="utf-8"?>
<ds:datastoreItem xmlns:ds="http://schemas.openxmlformats.org/officeDocument/2006/customXml" ds:itemID="{89C16FCE-9F3D-42CE-9D8A-3EBB8BFA9ABA}"/>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Angela Batt</cp:lastModifiedBy>
  <cp:revision>3</cp:revision>
  <cp:lastPrinted>2017-12-06T12:57:00Z</cp:lastPrinted>
  <dcterms:created xsi:type="dcterms:W3CDTF">2018-01-04T11:40:00Z</dcterms:created>
  <dcterms:modified xsi:type="dcterms:W3CDTF">2018-01-04T12:01:00Z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d492d571-4ed2-420a-9c0b-492888243583</vt:lpwstr>
  </property>
</Properties>
</file>