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D4661" w14:textId="77777777" w:rsidR="006E435E" w:rsidRPr="00DA186A" w:rsidRDefault="006E435E" w:rsidP="006E435E">
      <w:pPr>
        <w:ind w:left="720"/>
        <w:contextualSpacing/>
        <w:rPr>
          <w:b/>
          <w:bCs/>
          <w:sz w:val="24"/>
          <w:szCs w:val="24"/>
        </w:rPr>
      </w:pPr>
    </w:p>
    <w:p w14:paraId="575AC1B1" w14:textId="1DB8DA19" w:rsidR="006E435E" w:rsidRDefault="006E435E" w:rsidP="006E435E">
      <w:pPr>
        <w:contextualSpacing/>
        <w:jc w:val="center"/>
        <w:rPr>
          <w:b/>
          <w:bCs/>
          <w:sz w:val="24"/>
          <w:szCs w:val="24"/>
        </w:rPr>
      </w:pPr>
      <w:r w:rsidRPr="00DA186A">
        <w:rPr>
          <w:b/>
          <w:bCs/>
          <w:sz w:val="24"/>
          <w:szCs w:val="24"/>
        </w:rPr>
        <w:t>Well-City Salisbury Project Coordinator</w:t>
      </w:r>
    </w:p>
    <w:p w14:paraId="5793A887" w14:textId="56B52CC4" w:rsidR="00A94FA7" w:rsidRDefault="00A94FA7" w:rsidP="006E435E">
      <w:pPr>
        <w:contextualSpacing/>
        <w:jc w:val="center"/>
        <w:rPr>
          <w:b/>
          <w:bCs/>
          <w:sz w:val="24"/>
          <w:szCs w:val="24"/>
        </w:rPr>
      </w:pPr>
    </w:p>
    <w:p w14:paraId="412BE35A" w14:textId="77777777" w:rsidR="00A94FA7" w:rsidRPr="00A94FA7" w:rsidRDefault="00A94FA7" w:rsidP="00A94FA7">
      <w:pPr>
        <w:contextualSpacing/>
        <w:rPr>
          <w:sz w:val="24"/>
          <w:szCs w:val="24"/>
        </w:rPr>
      </w:pPr>
      <w:r w:rsidRPr="00A94FA7">
        <w:rPr>
          <w:sz w:val="24"/>
          <w:szCs w:val="24"/>
        </w:rPr>
        <w:t xml:space="preserve">Well-City Salisbury is a project about wellbeing, </w:t>
      </w:r>
      <w:proofErr w:type="gramStart"/>
      <w:r w:rsidRPr="00A94FA7">
        <w:rPr>
          <w:sz w:val="24"/>
          <w:szCs w:val="24"/>
        </w:rPr>
        <w:t>creativity</w:t>
      </w:r>
      <w:proofErr w:type="gramEnd"/>
      <w:r w:rsidRPr="00A94FA7">
        <w:rPr>
          <w:sz w:val="24"/>
          <w:szCs w:val="24"/>
        </w:rPr>
        <w:t xml:space="preserve"> and connection. Connecting people to the </w:t>
      </w:r>
      <w:r w:rsidRPr="00A94FA7">
        <w:rPr>
          <w:sz w:val="24"/>
          <w:szCs w:val="24"/>
          <w:lang w:val="en-US"/>
        </w:rPr>
        <w:t>arts, heritage, locality, landscape and to each other. </w:t>
      </w:r>
      <w:r w:rsidRPr="00A94FA7">
        <w:rPr>
          <w:sz w:val="24"/>
          <w:szCs w:val="24"/>
        </w:rPr>
        <w:t> </w:t>
      </w:r>
    </w:p>
    <w:p w14:paraId="4BBDD58D" w14:textId="77777777" w:rsidR="00A94FA7" w:rsidRPr="00A94FA7" w:rsidRDefault="00A94FA7" w:rsidP="00A94FA7">
      <w:pPr>
        <w:contextualSpacing/>
        <w:rPr>
          <w:sz w:val="24"/>
          <w:szCs w:val="24"/>
        </w:rPr>
      </w:pPr>
      <w:r w:rsidRPr="00A94FA7">
        <w:rPr>
          <w:sz w:val="24"/>
          <w:szCs w:val="24"/>
        </w:rPr>
        <w:t> </w:t>
      </w:r>
    </w:p>
    <w:p w14:paraId="4CB6649A" w14:textId="7EE1476A" w:rsidR="00A94FA7" w:rsidRDefault="00A94FA7" w:rsidP="00A94FA7">
      <w:pPr>
        <w:contextualSpacing/>
        <w:rPr>
          <w:sz w:val="24"/>
          <w:szCs w:val="24"/>
        </w:rPr>
      </w:pPr>
      <w:r w:rsidRPr="00A94FA7">
        <w:rPr>
          <w:sz w:val="24"/>
          <w:szCs w:val="24"/>
        </w:rPr>
        <w:t xml:space="preserve">Bringing together the combined experience and unique skills from four partner organisations across Salisbury (ArtCare, The Salisbury Museum, Wessex Archaeology and Wiltshire Creative) to support people with a mental health need through creative courses, volunteering opportunities and training.  Well-City </w:t>
      </w:r>
      <w:r w:rsidR="00835574">
        <w:rPr>
          <w:sz w:val="24"/>
          <w:szCs w:val="24"/>
        </w:rPr>
        <w:t xml:space="preserve">Salisbury </w:t>
      </w:r>
      <w:r w:rsidRPr="00A94FA7">
        <w:rPr>
          <w:sz w:val="24"/>
          <w:szCs w:val="24"/>
        </w:rPr>
        <w:t>w</w:t>
      </w:r>
      <w:r w:rsidR="00835574">
        <w:rPr>
          <w:sz w:val="24"/>
          <w:szCs w:val="24"/>
        </w:rPr>
        <w:t>orks alongside</w:t>
      </w:r>
      <w:r w:rsidRPr="00A94FA7">
        <w:rPr>
          <w:sz w:val="24"/>
          <w:szCs w:val="24"/>
        </w:rPr>
        <w:t xml:space="preserve"> local organisations and health services working with people with mental health needs</w:t>
      </w:r>
      <w:r w:rsidR="00835574">
        <w:rPr>
          <w:sz w:val="24"/>
          <w:szCs w:val="24"/>
        </w:rPr>
        <w:t xml:space="preserve"> to support them</w:t>
      </w:r>
      <w:r w:rsidRPr="00A94FA7">
        <w:rPr>
          <w:sz w:val="24"/>
          <w:szCs w:val="24"/>
        </w:rPr>
        <w:t xml:space="preserve"> on their wellbeing journey.  </w:t>
      </w:r>
    </w:p>
    <w:p w14:paraId="392641A7" w14:textId="0BB17D5C" w:rsidR="00A94FA7" w:rsidRDefault="00A94FA7" w:rsidP="00A94FA7">
      <w:pPr>
        <w:contextualSpacing/>
        <w:rPr>
          <w:sz w:val="24"/>
          <w:szCs w:val="24"/>
        </w:rPr>
      </w:pPr>
    </w:p>
    <w:p w14:paraId="3322F628" w14:textId="36CE56ED" w:rsidR="00A94FA7" w:rsidRDefault="00A94FA7" w:rsidP="00A94FA7">
      <w:pPr>
        <w:contextualSpacing/>
        <w:rPr>
          <w:sz w:val="24"/>
          <w:szCs w:val="24"/>
        </w:rPr>
      </w:pPr>
      <w:r>
        <w:rPr>
          <w:sz w:val="24"/>
          <w:szCs w:val="24"/>
        </w:rPr>
        <w:t>In Year One</w:t>
      </w:r>
      <w:r w:rsidR="00835574">
        <w:rPr>
          <w:sz w:val="24"/>
          <w:szCs w:val="24"/>
        </w:rPr>
        <w:t xml:space="preserve"> (Sept 2021-Aug 2022)</w:t>
      </w:r>
      <w:r>
        <w:rPr>
          <w:sz w:val="24"/>
          <w:szCs w:val="24"/>
        </w:rPr>
        <w:t xml:space="preserve"> each </w:t>
      </w:r>
      <w:r w:rsidR="00835574">
        <w:rPr>
          <w:sz w:val="24"/>
          <w:szCs w:val="24"/>
        </w:rPr>
        <w:t xml:space="preserve">partner </w:t>
      </w:r>
      <w:r>
        <w:rPr>
          <w:sz w:val="24"/>
          <w:szCs w:val="24"/>
        </w:rPr>
        <w:t xml:space="preserve">organisation </w:t>
      </w:r>
      <w:r w:rsidR="00835574">
        <w:rPr>
          <w:sz w:val="24"/>
          <w:szCs w:val="24"/>
        </w:rPr>
        <w:t>has</w:t>
      </w:r>
      <w:r>
        <w:rPr>
          <w:sz w:val="24"/>
          <w:szCs w:val="24"/>
        </w:rPr>
        <w:t xml:space="preserve"> run two 8-week creative courses for up to 12 participants which play to the strengths of th</w:t>
      </w:r>
      <w:r w:rsidR="00E57C33">
        <w:rPr>
          <w:sz w:val="24"/>
          <w:szCs w:val="24"/>
        </w:rPr>
        <w:t xml:space="preserve">e </w:t>
      </w:r>
      <w:r>
        <w:rPr>
          <w:sz w:val="24"/>
          <w:szCs w:val="24"/>
        </w:rPr>
        <w:t xml:space="preserve">organisation. </w:t>
      </w:r>
      <w:r w:rsidR="00E57C33">
        <w:rPr>
          <w:sz w:val="24"/>
          <w:szCs w:val="24"/>
        </w:rPr>
        <w:t>For example, Wessex Archaeology r</w:t>
      </w:r>
      <w:r w:rsidR="00835574">
        <w:rPr>
          <w:sz w:val="24"/>
          <w:szCs w:val="24"/>
        </w:rPr>
        <w:t>a</w:t>
      </w:r>
      <w:r w:rsidR="00E57C33">
        <w:rPr>
          <w:sz w:val="24"/>
          <w:szCs w:val="24"/>
        </w:rPr>
        <w:t>n course</w:t>
      </w:r>
      <w:r w:rsidR="00835574">
        <w:rPr>
          <w:sz w:val="24"/>
          <w:szCs w:val="24"/>
        </w:rPr>
        <w:t>s</w:t>
      </w:r>
      <w:r w:rsidR="00E57C33">
        <w:rPr>
          <w:sz w:val="24"/>
          <w:szCs w:val="24"/>
        </w:rPr>
        <w:t xml:space="preserve"> on creative landscape walks, whereas Wiltshire Creative</w:t>
      </w:r>
      <w:r w:rsidR="00C32BB9">
        <w:rPr>
          <w:sz w:val="24"/>
          <w:szCs w:val="24"/>
        </w:rPr>
        <w:t xml:space="preserve"> r</w:t>
      </w:r>
      <w:r w:rsidR="00835574">
        <w:rPr>
          <w:sz w:val="24"/>
          <w:szCs w:val="24"/>
        </w:rPr>
        <w:t>a</w:t>
      </w:r>
      <w:r w:rsidR="00E57C33">
        <w:rPr>
          <w:sz w:val="24"/>
          <w:szCs w:val="24"/>
        </w:rPr>
        <w:t xml:space="preserve">n </w:t>
      </w:r>
      <w:r w:rsidR="00835574">
        <w:rPr>
          <w:sz w:val="24"/>
          <w:szCs w:val="24"/>
        </w:rPr>
        <w:t>performing arts courses for young people</w:t>
      </w:r>
      <w:r w:rsidR="00E57C33">
        <w:rPr>
          <w:sz w:val="24"/>
          <w:szCs w:val="24"/>
        </w:rPr>
        <w:t xml:space="preserve">. </w:t>
      </w:r>
    </w:p>
    <w:p w14:paraId="57271559" w14:textId="116AE195" w:rsidR="00A94FA7" w:rsidRDefault="00A94FA7" w:rsidP="00A94FA7">
      <w:pPr>
        <w:contextualSpacing/>
        <w:rPr>
          <w:sz w:val="24"/>
          <w:szCs w:val="24"/>
        </w:rPr>
      </w:pPr>
    </w:p>
    <w:p w14:paraId="4C5CDA55" w14:textId="31AB50E0" w:rsidR="00A94FA7" w:rsidRDefault="00A94FA7" w:rsidP="00A94FA7">
      <w:pPr>
        <w:contextualSpacing/>
        <w:rPr>
          <w:sz w:val="24"/>
          <w:szCs w:val="24"/>
        </w:rPr>
      </w:pPr>
      <w:r>
        <w:rPr>
          <w:sz w:val="24"/>
          <w:szCs w:val="24"/>
        </w:rPr>
        <w:t xml:space="preserve">In </w:t>
      </w:r>
      <w:r w:rsidR="00FF2AD9">
        <w:rPr>
          <w:sz w:val="24"/>
          <w:szCs w:val="24"/>
        </w:rPr>
        <w:t>Y</w:t>
      </w:r>
      <w:r>
        <w:rPr>
          <w:sz w:val="24"/>
          <w:szCs w:val="24"/>
        </w:rPr>
        <w:t>ears Two and Three volunteer mentor and peer to peer course</w:t>
      </w:r>
      <w:r w:rsidR="00835574">
        <w:rPr>
          <w:sz w:val="24"/>
          <w:szCs w:val="24"/>
        </w:rPr>
        <w:t>s</w:t>
      </w:r>
      <w:r>
        <w:rPr>
          <w:sz w:val="24"/>
          <w:szCs w:val="24"/>
        </w:rPr>
        <w:t xml:space="preserve"> </w:t>
      </w:r>
      <w:r w:rsidR="00835574">
        <w:rPr>
          <w:sz w:val="24"/>
          <w:szCs w:val="24"/>
        </w:rPr>
        <w:t>will be</w:t>
      </w:r>
      <w:r>
        <w:rPr>
          <w:sz w:val="24"/>
          <w:szCs w:val="24"/>
        </w:rPr>
        <w:t xml:space="preserve"> introduced so that there a</w:t>
      </w:r>
      <w:r w:rsidR="00835574">
        <w:rPr>
          <w:sz w:val="24"/>
          <w:szCs w:val="24"/>
        </w:rPr>
        <w:t>re</w:t>
      </w:r>
      <w:r>
        <w:rPr>
          <w:sz w:val="24"/>
          <w:szCs w:val="24"/>
        </w:rPr>
        <w:t xml:space="preserve"> progression</w:t>
      </w:r>
      <w:r w:rsidR="00835574">
        <w:rPr>
          <w:sz w:val="24"/>
          <w:szCs w:val="24"/>
        </w:rPr>
        <w:t xml:space="preserve"> pathways</w:t>
      </w:r>
      <w:r>
        <w:rPr>
          <w:sz w:val="24"/>
          <w:szCs w:val="24"/>
        </w:rPr>
        <w:t xml:space="preserve"> for people who wish to stay connected to the </w:t>
      </w:r>
      <w:proofErr w:type="gramStart"/>
      <w:r>
        <w:rPr>
          <w:sz w:val="24"/>
          <w:szCs w:val="24"/>
        </w:rPr>
        <w:t>project</w:t>
      </w:r>
      <w:r w:rsidR="00A4524E">
        <w:rPr>
          <w:sz w:val="24"/>
          <w:szCs w:val="24"/>
        </w:rPr>
        <w:t>,</w:t>
      </w:r>
      <w:r>
        <w:rPr>
          <w:sz w:val="24"/>
          <w:szCs w:val="24"/>
        </w:rPr>
        <w:t xml:space="preserve"> and</w:t>
      </w:r>
      <w:proofErr w:type="gramEnd"/>
      <w:r>
        <w:rPr>
          <w:sz w:val="24"/>
          <w:szCs w:val="24"/>
        </w:rPr>
        <w:t xml:space="preserve"> continue their wellbeing journey with us.</w:t>
      </w:r>
      <w:r w:rsidR="00A4524E">
        <w:rPr>
          <w:sz w:val="24"/>
          <w:szCs w:val="24"/>
        </w:rPr>
        <w:t xml:space="preserve">  These courses present participants with opportunities to develop further skills, gain confidence and potentially become volunteers. </w:t>
      </w:r>
    </w:p>
    <w:p w14:paraId="028F4147" w14:textId="4CC7EBF4" w:rsidR="00E57C33" w:rsidRDefault="00E57C33" w:rsidP="00A94FA7">
      <w:pPr>
        <w:contextualSpacing/>
        <w:rPr>
          <w:sz w:val="24"/>
          <w:szCs w:val="24"/>
        </w:rPr>
      </w:pPr>
    </w:p>
    <w:p w14:paraId="2CB3BB19" w14:textId="0E795949" w:rsidR="00E57C33" w:rsidRDefault="00E57C33" w:rsidP="00A94FA7">
      <w:pPr>
        <w:contextualSpacing/>
        <w:rPr>
          <w:sz w:val="24"/>
          <w:szCs w:val="24"/>
        </w:rPr>
      </w:pPr>
      <w:r>
        <w:rPr>
          <w:sz w:val="24"/>
          <w:szCs w:val="24"/>
        </w:rPr>
        <w:t>Each year</w:t>
      </w:r>
      <w:r w:rsidR="00A4524E">
        <w:rPr>
          <w:sz w:val="24"/>
          <w:szCs w:val="24"/>
        </w:rPr>
        <w:t xml:space="preserve"> will</w:t>
      </w:r>
      <w:r>
        <w:rPr>
          <w:sz w:val="24"/>
          <w:szCs w:val="24"/>
        </w:rPr>
        <w:t xml:space="preserve"> end with an exhibition and </w:t>
      </w:r>
      <w:r w:rsidR="00FF2AD9">
        <w:rPr>
          <w:sz w:val="24"/>
          <w:szCs w:val="24"/>
        </w:rPr>
        <w:t xml:space="preserve">a </w:t>
      </w:r>
      <w:r>
        <w:rPr>
          <w:sz w:val="24"/>
          <w:szCs w:val="24"/>
        </w:rPr>
        <w:t xml:space="preserve">celebration and at the end of </w:t>
      </w:r>
      <w:r w:rsidR="00FF2AD9">
        <w:rPr>
          <w:sz w:val="24"/>
          <w:szCs w:val="24"/>
        </w:rPr>
        <w:t>Y</w:t>
      </w:r>
      <w:r>
        <w:rPr>
          <w:sz w:val="24"/>
          <w:szCs w:val="24"/>
        </w:rPr>
        <w:t xml:space="preserve">ear </w:t>
      </w:r>
      <w:r w:rsidR="00FF2AD9">
        <w:rPr>
          <w:sz w:val="24"/>
          <w:szCs w:val="24"/>
        </w:rPr>
        <w:t>T</w:t>
      </w:r>
      <w:r>
        <w:rPr>
          <w:sz w:val="24"/>
          <w:szCs w:val="24"/>
        </w:rPr>
        <w:t>hree we will creat</w:t>
      </w:r>
      <w:r w:rsidR="00FF2AD9">
        <w:rPr>
          <w:sz w:val="24"/>
          <w:szCs w:val="24"/>
        </w:rPr>
        <w:t>e</w:t>
      </w:r>
      <w:r>
        <w:rPr>
          <w:sz w:val="24"/>
          <w:szCs w:val="24"/>
        </w:rPr>
        <w:t xml:space="preserve"> opportunities to share our learning and experiences </w:t>
      </w:r>
      <w:r w:rsidR="00FF2AD9">
        <w:rPr>
          <w:sz w:val="24"/>
          <w:szCs w:val="24"/>
        </w:rPr>
        <w:t xml:space="preserve">with a wider audience through symposiums, conferences, </w:t>
      </w:r>
      <w:proofErr w:type="gramStart"/>
      <w:r w:rsidR="00FF2AD9">
        <w:rPr>
          <w:sz w:val="24"/>
          <w:szCs w:val="24"/>
        </w:rPr>
        <w:t>articles</w:t>
      </w:r>
      <w:proofErr w:type="gramEnd"/>
      <w:r w:rsidR="00FF2AD9">
        <w:rPr>
          <w:sz w:val="24"/>
          <w:szCs w:val="24"/>
        </w:rPr>
        <w:t xml:space="preserve"> and resource packs.  </w:t>
      </w:r>
      <w:r w:rsidR="00A4524E">
        <w:rPr>
          <w:sz w:val="24"/>
          <w:szCs w:val="24"/>
        </w:rPr>
        <w:t xml:space="preserve">Our courses will run across an academic year from September – August. </w:t>
      </w:r>
    </w:p>
    <w:p w14:paraId="33B8660F" w14:textId="443013CF" w:rsidR="00FF2AD9" w:rsidRDefault="00FF2AD9" w:rsidP="00A94FA7">
      <w:pPr>
        <w:contextualSpacing/>
        <w:rPr>
          <w:sz w:val="24"/>
          <w:szCs w:val="24"/>
        </w:rPr>
      </w:pPr>
    </w:p>
    <w:p w14:paraId="3F4C90A8" w14:textId="144A8269" w:rsidR="00FF2AD9" w:rsidRPr="00A94FA7" w:rsidRDefault="00FF2AD9" w:rsidP="00A94FA7">
      <w:pPr>
        <w:contextualSpacing/>
        <w:rPr>
          <w:sz w:val="24"/>
          <w:szCs w:val="24"/>
        </w:rPr>
      </w:pPr>
      <w:r>
        <w:rPr>
          <w:sz w:val="24"/>
          <w:szCs w:val="24"/>
        </w:rPr>
        <w:t xml:space="preserve">As the Well-City Project </w:t>
      </w:r>
      <w:proofErr w:type="gramStart"/>
      <w:r w:rsidR="00835574">
        <w:rPr>
          <w:sz w:val="24"/>
          <w:szCs w:val="24"/>
        </w:rPr>
        <w:t>C</w:t>
      </w:r>
      <w:r>
        <w:rPr>
          <w:sz w:val="24"/>
          <w:szCs w:val="24"/>
        </w:rPr>
        <w:t>oordinator</w:t>
      </w:r>
      <w:proofErr w:type="gramEnd"/>
      <w:r>
        <w:rPr>
          <w:sz w:val="24"/>
          <w:szCs w:val="24"/>
        </w:rPr>
        <w:t xml:space="preserve"> you will be involved in the delivery of much of the above, supported by staff from each organisation.  You will be directly managed by Wessex Archaeology who are the lead organisation. </w:t>
      </w:r>
    </w:p>
    <w:p w14:paraId="7F83405A" w14:textId="77777777" w:rsidR="00A94FA7" w:rsidRPr="006E435E" w:rsidRDefault="00A94FA7" w:rsidP="00A94FA7">
      <w:pPr>
        <w:contextualSpacing/>
        <w:rPr>
          <w:b/>
          <w:bCs/>
          <w:sz w:val="24"/>
          <w:szCs w:val="24"/>
        </w:rPr>
      </w:pPr>
    </w:p>
    <w:p w14:paraId="53809D1A" w14:textId="77777777" w:rsidR="006E435E" w:rsidRPr="006E435E" w:rsidRDefault="006E435E" w:rsidP="006E435E">
      <w:pPr>
        <w:rPr>
          <w:b/>
          <w:bCs/>
          <w:sz w:val="24"/>
          <w:szCs w:val="24"/>
        </w:rPr>
      </w:pPr>
    </w:p>
    <w:p w14:paraId="0817D567" w14:textId="2A93574B" w:rsidR="006E435E" w:rsidRDefault="006E435E" w:rsidP="00DA186A">
      <w:pPr>
        <w:spacing w:after="0"/>
        <w:rPr>
          <w:b/>
          <w:bCs/>
          <w:sz w:val="24"/>
          <w:szCs w:val="24"/>
        </w:rPr>
      </w:pPr>
      <w:r w:rsidRPr="006E435E">
        <w:rPr>
          <w:b/>
          <w:bCs/>
          <w:sz w:val="24"/>
          <w:szCs w:val="24"/>
        </w:rPr>
        <w:t>Role &amp; Responsibilities:</w:t>
      </w:r>
    </w:p>
    <w:p w14:paraId="71889FCD" w14:textId="21676739" w:rsidR="008A0648" w:rsidRDefault="008A0648" w:rsidP="00DA186A">
      <w:pPr>
        <w:spacing w:after="0"/>
        <w:rPr>
          <w:b/>
          <w:bCs/>
          <w:sz w:val="24"/>
          <w:szCs w:val="24"/>
        </w:rPr>
      </w:pPr>
    </w:p>
    <w:p w14:paraId="16EFB0FA" w14:textId="1A964D0E" w:rsidR="008A0648" w:rsidRDefault="007E1132" w:rsidP="00DA186A">
      <w:pPr>
        <w:spacing w:after="0"/>
        <w:rPr>
          <w:b/>
          <w:bCs/>
          <w:sz w:val="24"/>
          <w:szCs w:val="24"/>
        </w:rPr>
      </w:pPr>
      <w:r>
        <w:rPr>
          <w:b/>
          <w:bCs/>
          <w:sz w:val="24"/>
          <w:szCs w:val="24"/>
        </w:rPr>
        <w:t xml:space="preserve">Well-City </w:t>
      </w:r>
      <w:r w:rsidR="008A0648">
        <w:rPr>
          <w:b/>
          <w:bCs/>
          <w:sz w:val="24"/>
          <w:szCs w:val="24"/>
        </w:rPr>
        <w:t>People:</w:t>
      </w:r>
    </w:p>
    <w:p w14:paraId="1316DCF1" w14:textId="7FA4D4F2" w:rsidR="005E53DA" w:rsidRDefault="00832D02" w:rsidP="00DA186A">
      <w:pPr>
        <w:spacing w:after="0"/>
        <w:rPr>
          <w:sz w:val="24"/>
          <w:szCs w:val="24"/>
        </w:rPr>
      </w:pPr>
      <w:r>
        <w:rPr>
          <w:sz w:val="24"/>
          <w:szCs w:val="24"/>
        </w:rPr>
        <w:t xml:space="preserve">People are at the heart of Well-City Salisbury and their wellbeing is of paramount importance, </w:t>
      </w:r>
      <w:r w:rsidR="00FF2AD9">
        <w:rPr>
          <w:sz w:val="24"/>
          <w:szCs w:val="24"/>
        </w:rPr>
        <w:t>that’s</w:t>
      </w:r>
      <w:r>
        <w:rPr>
          <w:sz w:val="24"/>
          <w:szCs w:val="24"/>
        </w:rPr>
        <w:t xml:space="preserve"> everyone </w:t>
      </w:r>
      <w:proofErr w:type="gramStart"/>
      <w:r>
        <w:rPr>
          <w:sz w:val="24"/>
          <w:szCs w:val="24"/>
        </w:rPr>
        <w:t>involved</w:t>
      </w:r>
      <w:r w:rsidR="00FF2AD9">
        <w:rPr>
          <w:sz w:val="24"/>
          <w:szCs w:val="24"/>
        </w:rPr>
        <w:t>;</w:t>
      </w:r>
      <w:proofErr w:type="gramEnd"/>
      <w:r w:rsidR="00043C2D">
        <w:rPr>
          <w:sz w:val="24"/>
          <w:szCs w:val="24"/>
        </w:rPr>
        <w:t xml:space="preserve"> </w:t>
      </w:r>
      <w:r>
        <w:rPr>
          <w:sz w:val="24"/>
          <w:szCs w:val="24"/>
        </w:rPr>
        <w:t>from staff, volunteers, artists, referrers and of course our participants</w:t>
      </w:r>
      <w:r w:rsidR="00043C2D">
        <w:rPr>
          <w:sz w:val="24"/>
          <w:szCs w:val="24"/>
        </w:rPr>
        <w:t xml:space="preserve">. The project coordinator is integral to the success of putting people at the heart of the work. </w:t>
      </w:r>
    </w:p>
    <w:p w14:paraId="718A4BEF" w14:textId="6190121F" w:rsidR="00A4524E" w:rsidRDefault="00A4524E" w:rsidP="00DA186A">
      <w:pPr>
        <w:spacing w:after="0"/>
        <w:rPr>
          <w:sz w:val="24"/>
          <w:szCs w:val="24"/>
        </w:rPr>
      </w:pPr>
    </w:p>
    <w:p w14:paraId="57199F3C" w14:textId="4B118D07" w:rsidR="008A0648" w:rsidRPr="00A4524E" w:rsidRDefault="008A0648" w:rsidP="00A4524E">
      <w:pPr>
        <w:spacing w:after="0"/>
        <w:rPr>
          <w:rFonts w:ascii="Calibri" w:eastAsia="Calibri" w:hAnsi="Calibri"/>
          <w:b/>
          <w:bCs/>
          <w:spacing w:val="-2"/>
          <w:sz w:val="24"/>
          <w:szCs w:val="24"/>
          <w:lang w:val="en-US"/>
        </w:rPr>
      </w:pPr>
      <w:r w:rsidRPr="00A4524E">
        <w:rPr>
          <w:rFonts w:ascii="Calibri" w:eastAsia="Calibri" w:hAnsi="Calibri"/>
          <w:b/>
          <w:bCs/>
          <w:spacing w:val="-2"/>
          <w:sz w:val="24"/>
          <w:szCs w:val="24"/>
          <w:lang w:val="en-US"/>
        </w:rPr>
        <w:t>Participants:</w:t>
      </w:r>
    </w:p>
    <w:p w14:paraId="1138A312" w14:textId="3F457B6D" w:rsidR="00835574" w:rsidRPr="00B0488B" w:rsidRDefault="00835574" w:rsidP="00A4524E">
      <w:pPr>
        <w:pStyle w:val="ListParagraph"/>
        <w:widowControl w:val="0"/>
        <w:numPr>
          <w:ilvl w:val="0"/>
          <w:numId w:val="7"/>
        </w:numPr>
        <w:tabs>
          <w:tab w:val="left" w:pos="841"/>
        </w:tabs>
        <w:spacing w:after="120" w:line="277" w:lineRule="exact"/>
        <w:rPr>
          <w:rFonts w:ascii="Calibri" w:eastAsia="Calibri" w:hAnsi="Calibri"/>
          <w:sz w:val="24"/>
          <w:szCs w:val="24"/>
          <w:lang w:val="en-US"/>
        </w:rPr>
      </w:pPr>
      <w:r>
        <w:rPr>
          <w:rFonts w:ascii="Calibri" w:eastAsia="Calibri" w:hAnsi="Calibri"/>
          <w:sz w:val="24"/>
          <w:szCs w:val="24"/>
          <w:lang w:val="en-US"/>
        </w:rPr>
        <w:t xml:space="preserve">Facilitating participant sign-up for each course, including one-to-one support during </w:t>
      </w:r>
      <w:r>
        <w:rPr>
          <w:rFonts w:ascii="Calibri" w:eastAsia="Calibri" w:hAnsi="Calibri"/>
          <w:sz w:val="24"/>
          <w:szCs w:val="24"/>
          <w:lang w:val="en-US"/>
        </w:rPr>
        <w:lastRenderedPageBreak/>
        <w:t xml:space="preserve">the application process and throughout the participant wellbeing journey if needed. </w:t>
      </w:r>
    </w:p>
    <w:p w14:paraId="2D28F28A" w14:textId="12DD4DE2" w:rsidR="00646C64" w:rsidRPr="00A4524E" w:rsidRDefault="00646C64" w:rsidP="00A4524E">
      <w:pPr>
        <w:pStyle w:val="ListParagraph"/>
        <w:widowControl w:val="0"/>
        <w:numPr>
          <w:ilvl w:val="0"/>
          <w:numId w:val="7"/>
        </w:numPr>
        <w:tabs>
          <w:tab w:val="left" w:pos="841"/>
        </w:tabs>
        <w:spacing w:after="120" w:line="277" w:lineRule="exact"/>
        <w:rPr>
          <w:rFonts w:ascii="Calibri" w:eastAsia="Calibri" w:hAnsi="Calibri"/>
          <w:sz w:val="24"/>
          <w:szCs w:val="24"/>
          <w:lang w:val="en-US"/>
        </w:rPr>
      </w:pPr>
      <w:r w:rsidRPr="00A4524E">
        <w:rPr>
          <w:rFonts w:ascii="Calibri" w:eastAsia="Calibri" w:hAnsi="Calibri"/>
          <w:spacing w:val="-2"/>
          <w:sz w:val="24"/>
          <w:szCs w:val="24"/>
          <w:lang w:val="en-US"/>
        </w:rPr>
        <w:t>Recruit</w:t>
      </w:r>
      <w:r w:rsidR="00835574">
        <w:rPr>
          <w:rFonts w:ascii="Calibri" w:eastAsia="Calibri" w:hAnsi="Calibri"/>
          <w:spacing w:val="-2"/>
          <w:sz w:val="24"/>
          <w:szCs w:val="24"/>
          <w:lang w:val="en-US"/>
        </w:rPr>
        <w:t>ing</w:t>
      </w:r>
      <w:r w:rsidRPr="00A4524E">
        <w:rPr>
          <w:rFonts w:ascii="Calibri" w:eastAsia="Calibri" w:hAnsi="Calibri"/>
          <w:spacing w:val="1"/>
          <w:sz w:val="24"/>
          <w:szCs w:val="24"/>
          <w:lang w:val="en-US"/>
        </w:rPr>
        <w:t xml:space="preserve"> </w:t>
      </w:r>
      <w:r w:rsidRPr="00A4524E">
        <w:rPr>
          <w:rFonts w:ascii="Calibri" w:eastAsia="Calibri" w:hAnsi="Calibri"/>
          <w:spacing w:val="-2"/>
          <w:sz w:val="24"/>
          <w:szCs w:val="24"/>
          <w:lang w:val="en-US"/>
        </w:rPr>
        <w:t xml:space="preserve">participants (mentees) </w:t>
      </w:r>
      <w:r w:rsidRPr="00A4524E">
        <w:rPr>
          <w:rFonts w:ascii="Calibri" w:eastAsia="Calibri" w:hAnsi="Calibri"/>
          <w:spacing w:val="-1"/>
          <w:sz w:val="24"/>
          <w:szCs w:val="24"/>
          <w:lang w:val="en-US"/>
        </w:rPr>
        <w:t>for</w:t>
      </w:r>
      <w:r w:rsidRPr="00A4524E">
        <w:rPr>
          <w:rFonts w:ascii="Calibri" w:eastAsia="Calibri" w:hAnsi="Calibri"/>
          <w:spacing w:val="-2"/>
          <w:sz w:val="24"/>
          <w:szCs w:val="24"/>
          <w:lang w:val="en-US"/>
        </w:rPr>
        <w:t xml:space="preserve"> the Mentored</w:t>
      </w:r>
      <w:r w:rsidRPr="00A4524E">
        <w:rPr>
          <w:rFonts w:ascii="Calibri" w:eastAsia="Calibri" w:hAnsi="Calibri"/>
          <w:spacing w:val="-3"/>
          <w:sz w:val="24"/>
          <w:szCs w:val="24"/>
          <w:lang w:val="en-US"/>
        </w:rPr>
        <w:t xml:space="preserve"> </w:t>
      </w:r>
      <w:r w:rsidRPr="00A4524E">
        <w:rPr>
          <w:rFonts w:ascii="Calibri" w:eastAsia="Calibri" w:hAnsi="Calibri"/>
          <w:spacing w:val="-2"/>
          <w:sz w:val="24"/>
          <w:szCs w:val="24"/>
          <w:lang w:val="en-US"/>
        </w:rPr>
        <w:t>Volunteering</w:t>
      </w:r>
      <w:r w:rsidRPr="00A4524E">
        <w:rPr>
          <w:rFonts w:ascii="Calibri" w:eastAsia="Calibri" w:hAnsi="Calibri"/>
          <w:spacing w:val="-5"/>
          <w:sz w:val="24"/>
          <w:szCs w:val="24"/>
          <w:lang w:val="en-US"/>
        </w:rPr>
        <w:t xml:space="preserve"> </w:t>
      </w:r>
      <w:proofErr w:type="spellStart"/>
      <w:r w:rsidRPr="00A4524E">
        <w:rPr>
          <w:rFonts w:ascii="Calibri" w:eastAsia="Calibri" w:hAnsi="Calibri"/>
          <w:spacing w:val="-2"/>
          <w:sz w:val="24"/>
          <w:szCs w:val="24"/>
          <w:lang w:val="en-US"/>
        </w:rPr>
        <w:t>Programme</w:t>
      </w:r>
      <w:proofErr w:type="spellEnd"/>
      <w:r w:rsidRPr="00A4524E">
        <w:rPr>
          <w:rFonts w:ascii="Calibri" w:eastAsia="Calibri" w:hAnsi="Calibri"/>
          <w:spacing w:val="-2"/>
          <w:sz w:val="24"/>
          <w:szCs w:val="24"/>
          <w:lang w:val="en-US"/>
        </w:rPr>
        <w:t>.</w:t>
      </w:r>
    </w:p>
    <w:p w14:paraId="218F555F" w14:textId="1635722F" w:rsidR="005E53DA" w:rsidRPr="00A4524E" w:rsidRDefault="005E53DA" w:rsidP="00A4524E">
      <w:pPr>
        <w:pStyle w:val="ListParagraph"/>
        <w:numPr>
          <w:ilvl w:val="0"/>
          <w:numId w:val="7"/>
        </w:numPr>
        <w:spacing w:after="120"/>
        <w:rPr>
          <w:sz w:val="24"/>
          <w:szCs w:val="24"/>
        </w:rPr>
      </w:pPr>
      <w:r w:rsidRPr="00A4524E">
        <w:rPr>
          <w:sz w:val="24"/>
          <w:szCs w:val="24"/>
        </w:rPr>
        <w:t>Signposting participants onto other opportunities</w:t>
      </w:r>
      <w:r w:rsidR="00835574">
        <w:rPr>
          <w:sz w:val="24"/>
          <w:szCs w:val="24"/>
        </w:rPr>
        <w:t xml:space="preserve"> and support services</w:t>
      </w:r>
      <w:r w:rsidRPr="00A4524E">
        <w:rPr>
          <w:sz w:val="24"/>
          <w:szCs w:val="24"/>
        </w:rPr>
        <w:t xml:space="preserve"> within the city </w:t>
      </w:r>
    </w:p>
    <w:p w14:paraId="749E7326" w14:textId="4F66CB06" w:rsidR="005E53DA" w:rsidRDefault="00515B11" w:rsidP="00337B4F">
      <w:pPr>
        <w:pStyle w:val="ListParagraph"/>
        <w:numPr>
          <w:ilvl w:val="0"/>
          <w:numId w:val="7"/>
        </w:numPr>
        <w:spacing w:after="0"/>
        <w:rPr>
          <w:rFonts w:ascii="Calibri" w:eastAsia="Calibri" w:hAnsi="Calibri"/>
          <w:spacing w:val="-2"/>
          <w:sz w:val="24"/>
          <w:szCs w:val="24"/>
          <w:lang w:val="en-US"/>
        </w:rPr>
      </w:pPr>
      <w:r>
        <w:rPr>
          <w:rFonts w:ascii="Calibri" w:eastAsia="Calibri" w:hAnsi="Calibri"/>
          <w:spacing w:val="-2"/>
          <w:sz w:val="24"/>
          <w:szCs w:val="24"/>
          <w:lang w:val="en-US"/>
        </w:rPr>
        <w:t xml:space="preserve">Maintaining up-to-date records of participants’ </w:t>
      </w:r>
      <w:r w:rsidR="005E53DA" w:rsidRPr="00A4524E">
        <w:rPr>
          <w:rFonts w:ascii="Calibri" w:eastAsia="Calibri" w:hAnsi="Calibri"/>
          <w:spacing w:val="-2"/>
          <w:sz w:val="24"/>
          <w:szCs w:val="24"/>
          <w:lang w:val="en-US"/>
        </w:rPr>
        <w:t xml:space="preserve">Permissions </w:t>
      </w:r>
      <w:r>
        <w:rPr>
          <w:rFonts w:ascii="Calibri" w:eastAsia="Calibri" w:hAnsi="Calibri"/>
          <w:spacing w:val="-2"/>
          <w:sz w:val="24"/>
          <w:szCs w:val="24"/>
          <w:lang w:val="en-US"/>
        </w:rPr>
        <w:t>related to communications and media.</w:t>
      </w:r>
    </w:p>
    <w:p w14:paraId="2327440C" w14:textId="624ECB0F" w:rsidR="00515B11" w:rsidRPr="00A4524E" w:rsidRDefault="00515B11" w:rsidP="00337B4F">
      <w:pPr>
        <w:pStyle w:val="ListParagraph"/>
        <w:numPr>
          <w:ilvl w:val="0"/>
          <w:numId w:val="7"/>
        </w:numPr>
        <w:spacing w:after="0"/>
        <w:rPr>
          <w:rFonts w:ascii="Calibri" w:eastAsia="Calibri" w:hAnsi="Calibri"/>
          <w:spacing w:val="-2"/>
          <w:sz w:val="24"/>
          <w:szCs w:val="24"/>
          <w:lang w:val="en-US"/>
        </w:rPr>
      </w:pPr>
      <w:r>
        <w:rPr>
          <w:rFonts w:ascii="Calibri" w:eastAsia="Calibri" w:hAnsi="Calibri"/>
          <w:spacing w:val="-2"/>
          <w:sz w:val="24"/>
          <w:szCs w:val="24"/>
          <w:lang w:val="en-US"/>
        </w:rPr>
        <w:t>Leading on delivering in-session participant evaluation.</w:t>
      </w:r>
    </w:p>
    <w:p w14:paraId="5243849C" w14:textId="77777777" w:rsidR="005E53DA" w:rsidRPr="00646C64" w:rsidRDefault="005E53DA" w:rsidP="00646C64">
      <w:pPr>
        <w:spacing w:after="0"/>
        <w:rPr>
          <w:rFonts w:ascii="Calibri" w:eastAsia="Calibri" w:hAnsi="Calibri"/>
          <w:b/>
          <w:bCs/>
          <w:spacing w:val="-2"/>
          <w:sz w:val="24"/>
          <w:szCs w:val="24"/>
          <w:lang w:val="en-US"/>
        </w:rPr>
      </w:pPr>
    </w:p>
    <w:p w14:paraId="54101012" w14:textId="074564B3" w:rsidR="008A0648" w:rsidRDefault="008A0648" w:rsidP="00DA186A">
      <w:pPr>
        <w:spacing w:after="0"/>
        <w:rPr>
          <w:rFonts w:ascii="Calibri" w:eastAsia="Calibri" w:hAnsi="Calibri"/>
          <w:spacing w:val="-2"/>
          <w:sz w:val="24"/>
          <w:szCs w:val="24"/>
          <w:lang w:val="en-US"/>
        </w:rPr>
      </w:pPr>
    </w:p>
    <w:p w14:paraId="0C34D88F" w14:textId="041AE973" w:rsidR="008A0648" w:rsidRPr="00A4524E" w:rsidRDefault="008A0648" w:rsidP="00A4524E">
      <w:pPr>
        <w:spacing w:after="0"/>
        <w:rPr>
          <w:rFonts w:ascii="Calibri" w:eastAsia="Calibri" w:hAnsi="Calibri"/>
          <w:b/>
          <w:bCs/>
          <w:spacing w:val="-2"/>
          <w:sz w:val="24"/>
          <w:szCs w:val="24"/>
          <w:lang w:val="en-US"/>
        </w:rPr>
      </w:pPr>
      <w:r w:rsidRPr="00A4524E">
        <w:rPr>
          <w:rFonts w:ascii="Calibri" w:eastAsia="Calibri" w:hAnsi="Calibri"/>
          <w:b/>
          <w:bCs/>
          <w:spacing w:val="-2"/>
          <w:sz w:val="24"/>
          <w:szCs w:val="24"/>
          <w:lang w:val="en-US"/>
        </w:rPr>
        <w:t>Partners:</w:t>
      </w:r>
    </w:p>
    <w:p w14:paraId="49D5B146" w14:textId="34F95C5A" w:rsidR="008A0648" w:rsidRPr="00A4524E" w:rsidRDefault="008A0648" w:rsidP="00A4524E">
      <w:pPr>
        <w:pStyle w:val="ListParagraph"/>
        <w:numPr>
          <w:ilvl w:val="0"/>
          <w:numId w:val="8"/>
        </w:numPr>
        <w:spacing w:after="0"/>
        <w:rPr>
          <w:rFonts w:ascii="Calibri" w:eastAsia="Calibri" w:hAnsi="Calibri"/>
          <w:spacing w:val="-2"/>
          <w:sz w:val="24"/>
          <w:szCs w:val="24"/>
          <w:lang w:val="en-US"/>
        </w:rPr>
      </w:pPr>
      <w:r w:rsidRPr="00A4524E">
        <w:rPr>
          <w:rFonts w:ascii="Calibri" w:eastAsia="Calibri" w:hAnsi="Calibri"/>
          <w:spacing w:val="-2"/>
          <w:sz w:val="24"/>
          <w:szCs w:val="24"/>
          <w:lang w:val="en-US"/>
        </w:rPr>
        <w:t>Excellent communication is key to this role as you will be required to establish and maintain links and good working relationships with key partners such social prescribers, GP practices and 3</w:t>
      </w:r>
      <w:r w:rsidRPr="00A4524E">
        <w:rPr>
          <w:rFonts w:ascii="Calibri" w:eastAsia="Calibri" w:hAnsi="Calibri"/>
          <w:spacing w:val="-2"/>
          <w:sz w:val="24"/>
          <w:szCs w:val="24"/>
          <w:vertAlign w:val="superscript"/>
          <w:lang w:val="en-US"/>
        </w:rPr>
        <w:t>rd</w:t>
      </w:r>
      <w:r w:rsidRPr="00A4524E">
        <w:rPr>
          <w:rFonts w:ascii="Calibri" w:eastAsia="Calibri" w:hAnsi="Calibri"/>
          <w:spacing w:val="-2"/>
          <w:sz w:val="24"/>
          <w:szCs w:val="24"/>
          <w:lang w:val="en-US"/>
        </w:rPr>
        <w:t xml:space="preserve"> sector </w:t>
      </w:r>
      <w:proofErr w:type="spellStart"/>
      <w:r w:rsidRPr="00A4524E">
        <w:rPr>
          <w:rFonts w:ascii="Calibri" w:eastAsia="Calibri" w:hAnsi="Calibri"/>
          <w:spacing w:val="-2"/>
          <w:sz w:val="24"/>
          <w:szCs w:val="24"/>
          <w:lang w:val="en-US"/>
        </w:rPr>
        <w:t>organisations</w:t>
      </w:r>
      <w:proofErr w:type="spellEnd"/>
      <w:r w:rsidRPr="00A4524E">
        <w:rPr>
          <w:rFonts w:ascii="Calibri" w:eastAsia="Calibri" w:hAnsi="Calibri"/>
          <w:spacing w:val="-2"/>
          <w:sz w:val="24"/>
          <w:szCs w:val="24"/>
          <w:lang w:val="en-US"/>
        </w:rPr>
        <w:t>.</w:t>
      </w:r>
    </w:p>
    <w:p w14:paraId="5D58B5B8" w14:textId="530130E5" w:rsidR="008A0648" w:rsidRDefault="008A0648" w:rsidP="008A0648">
      <w:pPr>
        <w:spacing w:after="0"/>
        <w:rPr>
          <w:rFonts w:ascii="Calibri" w:eastAsia="Calibri" w:hAnsi="Calibri"/>
          <w:spacing w:val="-2"/>
          <w:sz w:val="24"/>
          <w:szCs w:val="24"/>
          <w:lang w:val="en-US"/>
        </w:rPr>
      </w:pPr>
    </w:p>
    <w:p w14:paraId="6FBD97A8" w14:textId="38F7B165" w:rsidR="00515B11" w:rsidRPr="00B0488B" w:rsidRDefault="00515B11" w:rsidP="00B0488B">
      <w:pPr>
        <w:pStyle w:val="ListParagraph"/>
        <w:numPr>
          <w:ilvl w:val="0"/>
          <w:numId w:val="8"/>
        </w:numPr>
        <w:spacing w:after="0"/>
        <w:rPr>
          <w:rFonts w:ascii="Calibri" w:eastAsia="Calibri" w:hAnsi="Calibri"/>
          <w:spacing w:val="-2"/>
          <w:sz w:val="24"/>
          <w:szCs w:val="24"/>
          <w:lang w:val="en-US"/>
        </w:rPr>
      </w:pPr>
      <w:r>
        <w:rPr>
          <w:rFonts w:ascii="Calibri" w:eastAsia="Calibri" w:hAnsi="Calibri"/>
          <w:spacing w:val="-2"/>
          <w:sz w:val="24"/>
          <w:szCs w:val="24"/>
          <w:lang w:val="en-US"/>
        </w:rPr>
        <w:t>Chairing and minuting of monthly partnership meetings.</w:t>
      </w:r>
    </w:p>
    <w:p w14:paraId="53C8A224" w14:textId="77777777" w:rsidR="00515B11" w:rsidRDefault="00515B11" w:rsidP="008A0648">
      <w:pPr>
        <w:spacing w:after="0"/>
        <w:rPr>
          <w:rFonts w:ascii="Calibri" w:eastAsia="Calibri" w:hAnsi="Calibri"/>
          <w:spacing w:val="-2"/>
          <w:sz w:val="24"/>
          <w:szCs w:val="24"/>
          <w:lang w:val="en-US"/>
        </w:rPr>
      </w:pPr>
    </w:p>
    <w:p w14:paraId="1D33F8D6" w14:textId="2ACDD69B" w:rsidR="008A0648" w:rsidRPr="00A4524E" w:rsidRDefault="008A0648" w:rsidP="00A4524E">
      <w:pPr>
        <w:pStyle w:val="ListParagraph"/>
        <w:numPr>
          <w:ilvl w:val="0"/>
          <w:numId w:val="8"/>
        </w:numPr>
        <w:spacing w:after="0"/>
        <w:rPr>
          <w:rFonts w:ascii="Calibri" w:eastAsia="Calibri" w:hAnsi="Calibri"/>
          <w:spacing w:val="-2"/>
          <w:sz w:val="24"/>
          <w:szCs w:val="24"/>
          <w:lang w:val="en-US"/>
        </w:rPr>
      </w:pPr>
      <w:r w:rsidRPr="00A4524E">
        <w:rPr>
          <w:rFonts w:ascii="Calibri" w:eastAsia="Calibri" w:hAnsi="Calibri"/>
          <w:spacing w:val="-2"/>
          <w:sz w:val="24"/>
          <w:szCs w:val="24"/>
          <w:lang w:val="en-US"/>
        </w:rPr>
        <w:t>You will oversee running of</w:t>
      </w:r>
      <w:r w:rsidR="00515B11">
        <w:rPr>
          <w:rFonts w:ascii="Calibri" w:eastAsia="Calibri" w:hAnsi="Calibri"/>
          <w:spacing w:val="-2"/>
          <w:sz w:val="24"/>
          <w:szCs w:val="24"/>
          <w:lang w:val="en-US"/>
        </w:rPr>
        <w:t xml:space="preserve"> both</w:t>
      </w:r>
      <w:r w:rsidRPr="00A4524E">
        <w:rPr>
          <w:rFonts w:ascii="Calibri" w:eastAsia="Calibri" w:hAnsi="Calibri"/>
          <w:spacing w:val="-2"/>
          <w:sz w:val="24"/>
          <w:szCs w:val="24"/>
          <w:lang w:val="en-US"/>
        </w:rPr>
        <w:t xml:space="preserve"> the Participa</w:t>
      </w:r>
      <w:r w:rsidR="00515B11">
        <w:rPr>
          <w:rFonts w:ascii="Calibri" w:eastAsia="Calibri" w:hAnsi="Calibri"/>
          <w:spacing w:val="-2"/>
          <w:sz w:val="24"/>
          <w:szCs w:val="24"/>
          <w:lang w:val="en-US"/>
        </w:rPr>
        <w:t>n</w:t>
      </w:r>
      <w:r w:rsidRPr="00A4524E">
        <w:rPr>
          <w:rFonts w:ascii="Calibri" w:eastAsia="Calibri" w:hAnsi="Calibri"/>
          <w:spacing w:val="-2"/>
          <w:sz w:val="24"/>
          <w:szCs w:val="24"/>
          <w:lang w:val="en-US"/>
        </w:rPr>
        <w:t xml:space="preserve">t Steering Group and the </w:t>
      </w:r>
      <w:r w:rsidR="00515B11">
        <w:rPr>
          <w:rFonts w:ascii="Calibri" w:eastAsia="Calibri" w:hAnsi="Calibri"/>
          <w:spacing w:val="-2"/>
          <w:sz w:val="24"/>
          <w:szCs w:val="24"/>
          <w:lang w:val="en-US"/>
        </w:rPr>
        <w:t xml:space="preserve">Professional </w:t>
      </w:r>
      <w:r w:rsidRPr="00A4524E">
        <w:rPr>
          <w:rFonts w:ascii="Calibri" w:eastAsia="Calibri" w:hAnsi="Calibri"/>
          <w:spacing w:val="-2"/>
          <w:sz w:val="24"/>
          <w:szCs w:val="24"/>
          <w:lang w:val="en-US"/>
        </w:rPr>
        <w:t>Advisory Panel, including minuting meetings</w:t>
      </w:r>
      <w:r w:rsidR="00515B11">
        <w:rPr>
          <w:rFonts w:ascii="Calibri" w:eastAsia="Calibri" w:hAnsi="Calibri"/>
          <w:spacing w:val="-2"/>
          <w:sz w:val="24"/>
          <w:szCs w:val="24"/>
          <w:lang w:val="en-US"/>
        </w:rPr>
        <w:t>.</w:t>
      </w:r>
      <w:r w:rsidRPr="00A4524E">
        <w:rPr>
          <w:rFonts w:ascii="Calibri" w:eastAsia="Calibri" w:hAnsi="Calibri"/>
          <w:spacing w:val="-2"/>
          <w:sz w:val="24"/>
          <w:szCs w:val="24"/>
          <w:lang w:val="en-US"/>
        </w:rPr>
        <w:t xml:space="preserve"> </w:t>
      </w:r>
    </w:p>
    <w:p w14:paraId="5052B423" w14:textId="77777777" w:rsidR="008A0648" w:rsidRDefault="008A0648" w:rsidP="008A0648">
      <w:pPr>
        <w:spacing w:after="0"/>
        <w:rPr>
          <w:rFonts w:ascii="Calibri" w:eastAsia="Calibri" w:hAnsi="Calibri"/>
          <w:spacing w:val="-2"/>
          <w:sz w:val="24"/>
          <w:szCs w:val="24"/>
          <w:lang w:val="en-US"/>
        </w:rPr>
      </w:pPr>
    </w:p>
    <w:p w14:paraId="43248B32" w14:textId="41D0608A" w:rsidR="008A0648" w:rsidRDefault="008A0648" w:rsidP="00A4524E">
      <w:pPr>
        <w:pStyle w:val="ListParagraph"/>
        <w:numPr>
          <w:ilvl w:val="0"/>
          <w:numId w:val="8"/>
        </w:numPr>
        <w:spacing w:after="0"/>
        <w:rPr>
          <w:rFonts w:ascii="Calibri" w:eastAsia="Calibri" w:hAnsi="Calibri"/>
          <w:spacing w:val="-2"/>
          <w:sz w:val="24"/>
          <w:szCs w:val="24"/>
          <w:lang w:val="en-US"/>
        </w:rPr>
      </w:pPr>
      <w:r w:rsidRPr="00A4524E">
        <w:rPr>
          <w:rFonts w:ascii="Calibri" w:eastAsia="Calibri" w:hAnsi="Calibri"/>
          <w:spacing w:val="-2"/>
          <w:sz w:val="24"/>
          <w:szCs w:val="24"/>
          <w:lang w:val="en-US"/>
        </w:rPr>
        <w:t xml:space="preserve">In addition, you will work with and support the project leaders from each of the four </w:t>
      </w:r>
      <w:proofErr w:type="spellStart"/>
      <w:r w:rsidRPr="00A4524E">
        <w:rPr>
          <w:rFonts w:ascii="Calibri" w:eastAsia="Calibri" w:hAnsi="Calibri"/>
          <w:spacing w:val="-2"/>
          <w:sz w:val="24"/>
          <w:szCs w:val="24"/>
          <w:lang w:val="en-US"/>
        </w:rPr>
        <w:t>organisations</w:t>
      </w:r>
      <w:proofErr w:type="spellEnd"/>
      <w:r w:rsidRPr="00A4524E">
        <w:rPr>
          <w:rFonts w:ascii="Calibri" w:eastAsia="Calibri" w:hAnsi="Calibri"/>
          <w:spacing w:val="-2"/>
          <w:sz w:val="24"/>
          <w:szCs w:val="24"/>
          <w:lang w:val="en-US"/>
        </w:rPr>
        <w:t xml:space="preserve"> to do tasks such as maintaining risk assessments and safeguarding requirements for each course</w:t>
      </w:r>
      <w:r w:rsidR="00646C64" w:rsidRPr="00A4524E">
        <w:rPr>
          <w:rFonts w:ascii="Calibri" w:eastAsia="Calibri" w:hAnsi="Calibri"/>
          <w:spacing w:val="-2"/>
          <w:sz w:val="24"/>
          <w:szCs w:val="24"/>
          <w:lang w:val="en-US"/>
        </w:rPr>
        <w:t>.  And ensuring that each course has thorough evaluation and maintaining a set of records and reports (working alongside the Project Evaluator).</w:t>
      </w:r>
    </w:p>
    <w:p w14:paraId="72145649" w14:textId="77777777" w:rsidR="00E309FA" w:rsidRPr="00B0488B" w:rsidRDefault="00E309FA" w:rsidP="00B0488B">
      <w:pPr>
        <w:spacing w:after="0"/>
        <w:rPr>
          <w:rFonts w:ascii="Calibri" w:eastAsia="Calibri" w:hAnsi="Calibri"/>
          <w:spacing w:val="-2"/>
          <w:sz w:val="24"/>
          <w:szCs w:val="24"/>
          <w:lang w:val="en-US"/>
        </w:rPr>
      </w:pPr>
    </w:p>
    <w:p w14:paraId="1EEE35BA" w14:textId="5EECE9C0" w:rsidR="00515B11" w:rsidRPr="00A4524E" w:rsidRDefault="00515B11" w:rsidP="00A4524E">
      <w:pPr>
        <w:pStyle w:val="ListParagraph"/>
        <w:numPr>
          <w:ilvl w:val="0"/>
          <w:numId w:val="8"/>
        </w:numPr>
        <w:spacing w:after="0"/>
        <w:rPr>
          <w:rFonts w:ascii="Calibri" w:eastAsia="Calibri" w:hAnsi="Calibri"/>
          <w:spacing w:val="-2"/>
          <w:sz w:val="24"/>
          <w:szCs w:val="24"/>
          <w:lang w:val="en-US"/>
        </w:rPr>
      </w:pPr>
      <w:proofErr w:type="spellStart"/>
      <w:r>
        <w:rPr>
          <w:rFonts w:ascii="Calibri" w:eastAsia="Calibri" w:hAnsi="Calibri"/>
          <w:spacing w:val="-2"/>
          <w:sz w:val="24"/>
          <w:szCs w:val="24"/>
          <w:lang w:val="en-US"/>
        </w:rPr>
        <w:t>Organise</w:t>
      </w:r>
      <w:proofErr w:type="spellEnd"/>
      <w:r w:rsidR="00E309FA">
        <w:rPr>
          <w:rFonts w:ascii="Calibri" w:eastAsia="Calibri" w:hAnsi="Calibri"/>
          <w:spacing w:val="-2"/>
          <w:sz w:val="24"/>
          <w:szCs w:val="24"/>
          <w:lang w:val="en-US"/>
        </w:rPr>
        <w:t xml:space="preserve"> and participate in</w:t>
      </w:r>
      <w:r>
        <w:rPr>
          <w:rFonts w:ascii="Calibri" w:eastAsia="Calibri" w:hAnsi="Calibri"/>
          <w:spacing w:val="-2"/>
          <w:sz w:val="24"/>
          <w:szCs w:val="24"/>
          <w:lang w:val="en-US"/>
        </w:rPr>
        <w:t xml:space="preserve"> </w:t>
      </w:r>
      <w:r w:rsidR="00E309FA">
        <w:rPr>
          <w:rFonts w:ascii="Calibri" w:eastAsia="Calibri" w:hAnsi="Calibri"/>
          <w:spacing w:val="-2"/>
          <w:sz w:val="24"/>
          <w:szCs w:val="24"/>
          <w:lang w:val="en-US"/>
        </w:rPr>
        <w:t>bi-monthly supervision sessions for the partnership team.</w:t>
      </w:r>
    </w:p>
    <w:p w14:paraId="177A9681" w14:textId="54EC8F68" w:rsidR="008A0648" w:rsidRDefault="008A0648" w:rsidP="00DA186A">
      <w:pPr>
        <w:spacing w:after="0"/>
        <w:rPr>
          <w:rFonts w:ascii="Calibri" w:eastAsia="Calibri" w:hAnsi="Calibri"/>
          <w:spacing w:val="-2"/>
          <w:sz w:val="24"/>
          <w:szCs w:val="24"/>
          <w:lang w:val="en-US"/>
        </w:rPr>
      </w:pPr>
    </w:p>
    <w:p w14:paraId="124659A2" w14:textId="493A2103" w:rsidR="008A0648" w:rsidRDefault="008A0648" w:rsidP="00A4524E">
      <w:pPr>
        <w:spacing w:after="0"/>
        <w:rPr>
          <w:rFonts w:ascii="Calibri" w:eastAsia="Calibri" w:hAnsi="Calibri"/>
          <w:b/>
          <w:bCs/>
          <w:spacing w:val="-2"/>
          <w:sz w:val="24"/>
          <w:szCs w:val="24"/>
          <w:lang w:val="en-US"/>
        </w:rPr>
      </w:pPr>
      <w:r w:rsidRPr="00A4524E">
        <w:rPr>
          <w:rFonts w:ascii="Calibri" w:eastAsia="Calibri" w:hAnsi="Calibri"/>
          <w:b/>
          <w:bCs/>
          <w:spacing w:val="-2"/>
          <w:sz w:val="24"/>
          <w:szCs w:val="24"/>
          <w:lang w:val="en-US"/>
        </w:rPr>
        <w:t>Artists &amp; Creatives:</w:t>
      </w:r>
    </w:p>
    <w:p w14:paraId="4A0BF583" w14:textId="35AED42C" w:rsidR="00C32BB9" w:rsidRPr="00B0488B" w:rsidRDefault="008A0648" w:rsidP="00E309FA">
      <w:pPr>
        <w:pStyle w:val="ListParagraph"/>
        <w:numPr>
          <w:ilvl w:val="0"/>
          <w:numId w:val="9"/>
        </w:numPr>
        <w:spacing w:after="0"/>
        <w:rPr>
          <w:rFonts w:ascii="Calibri" w:eastAsia="Calibri" w:hAnsi="Calibri"/>
          <w:spacing w:val="-2"/>
          <w:sz w:val="24"/>
          <w:szCs w:val="24"/>
          <w:lang w:val="en-US"/>
        </w:rPr>
      </w:pPr>
      <w:r w:rsidRPr="00A4524E">
        <w:rPr>
          <w:rFonts w:ascii="Calibri" w:eastAsia="Calibri" w:hAnsi="Calibri"/>
          <w:spacing w:val="-2"/>
          <w:sz w:val="24"/>
          <w:szCs w:val="24"/>
          <w:lang w:val="en-US"/>
        </w:rPr>
        <w:t>You will source</w:t>
      </w:r>
      <w:r w:rsidRPr="00A4524E">
        <w:rPr>
          <w:rFonts w:ascii="Calibri" w:eastAsia="Calibri" w:hAnsi="Calibri"/>
          <w:spacing w:val="1"/>
          <w:sz w:val="24"/>
          <w:szCs w:val="24"/>
          <w:lang w:val="en-US"/>
        </w:rPr>
        <w:t xml:space="preserve"> </w:t>
      </w:r>
      <w:r w:rsidRPr="00A4524E">
        <w:rPr>
          <w:rFonts w:ascii="Calibri" w:eastAsia="Calibri" w:hAnsi="Calibri"/>
          <w:spacing w:val="-1"/>
          <w:sz w:val="24"/>
          <w:szCs w:val="24"/>
          <w:lang w:val="en-US"/>
        </w:rPr>
        <w:t>and</w:t>
      </w:r>
      <w:r w:rsidRPr="00A4524E">
        <w:rPr>
          <w:rFonts w:ascii="Calibri" w:eastAsia="Calibri" w:hAnsi="Calibri"/>
          <w:spacing w:val="-6"/>
          <w:sz w:val="24"/>
          <w:szCs w:val="24"/>
          <w:lang w:val="en-US"/>
        </w:rPr>
        <w:t xml:space="preserve"> </w:t>
      </w:r>
      <w:r w:rsidRPr="00A4524E">
        <w:rPr>
          <w:rFonts w:ascii="Calibri" w:eastAsia="Calibri" w:hAnsi="Calibri"/>
          <w:spacing w:val="-2"/>
          <w:sz w:val="24"/>
          <w:szCs w:val="24"/>
          <w:lang w:val="en-US"/>
        </w:rPr>
        <w:t>recruit</w:t>
      </w:r>
      <w:r w:rsidRPr="00A4524E">
        <w:rPr>
          <w:rFonts w:ascii="Calibri" w:eastAsia="Calibri" w:hAnsi="Calibri"/>
          <w:spacing w:val="1"/>
          <w:sz w:val="24"/>
          <w:szCs w:val="24"/>
          <w:lang w:val="en-US"/>
        </w:rPr>
        <w:t xml:space="preserve"> </w:t>
      </w:r>
      <w:r w:rsidRPr="00A4524E">
        <w:rPr>
          <w:rFonts w:ascii="Calibri" w:eastAsia="Calibri" w:hAnsi="Calibri"/>
          <w:spacing w:val="-2"/>
          <w:sz w:val="24"/>
          <w:szCs w:val="24"/>
          <w:lang w:val="en-US"/>
        </w:rPr>
        <w:t xml:space="preserve">artists </w:t>
      </w:r>
      <w:r w:rsidRPr="00A4524E">
        <w:rPr>
          <w:rFonts w:ascii="Calibri" w:eastAsia="Calibri" w:hAnsi="Calibri"/>
          <w:spacing w:val="-3"/>
          <w:sz w:val="24"/>
          <w:szCs w:val="24"/>
          <w:lang w:val="en-US"/>
        </w:rPr>
        <w:t xml:space="preserve">and </w:t>
      </w:r>
      <w:r w:rsidRPr="00A4524E">
        <w:rPr>
          <w:rFonts w:ascii="Calibri" w:eastAsia="Calibri" w:hAnsi="Calibri"/>
          <w:spacing w:val="-2"/>
          <w:sz w:val="24"/>
          <w:szCs w:val="24"/>
          <w:lang w:val="en-US"/>
        </w:rPr>
        <w:t>facilitators (alongside</w:t>
      </w:r>
      <w:r w:rsidRPr="00A4524E">
        <w:rPr>
          <w:rFonts w:ascii="Calibri" w:eastAsia="Calibri" w:hAnsi="Calibri"/>
          <w:sz w:val="24"/>
          <w:szCs w:val="24"/>
          <w:lang w:val="en-US"/>
        </w:rPr>
        <w:t xml:space="preserve"> </w:t>
      </w:r>
      <w:r w:rsidRPr="00A4524E">
        <w:rPr>
          <w:rFonts w:ascii="Calibri" w:eastAsia="Calibri" w:hAnsi="Calibri"/>
          <w:spacing w:val="-3"/>
          <w:sz w:val="24"/>
          <w:szCs w:val="24"/>
          <w:lang w:val="en-US"/>
        </w:rPr>
        <w:t>the</w:t>
      </w:r>
      <w:r w:rsidRPr="00A4524E">
        <w:rPr>
          <w:rFonts w:ascii="Calibri" w:eastAsia="Calibri" w:hAnsi="Calibri"/>
          <w:spacing w:val="-2"/>
          <w:sz w:val="24"/>
          <w:szCs w:val="24"/>
          <w:lang w:val="en-US"/>
        </w:rPr>
        <w:t xml:space="preserve"> project</w:t>
      </w:r>
      <w:r w:rsidRPr="00A4524E">
        <w:rPr>
          <w:rFonts w:ascii="Calibri" w:eastAsia="Calibri" w:hAnsi="Calibri"/>
          <w:spacing w:val="1"/>
          <w:sz w:val="24"/>
          <w:szCs w:val="24"/>
          <w:lang w:val="en-US"/>
        </w:rPr>
        <w:t xml:space="preserve"> </w:t>
      </w:r>
      <w:r w:rsidRPr="00A4524E">
        <w:rPr>
          <w:rFonts w:ascii="Calibri" w:eastAsia="Calibri" w:hAnsi="Calibri"/>
          <w:spacing w:val="-2"/>
          <w:sz w:val="24"/>
          <w:szCs w:val="24"/>
          <w:lang w:val="en-US"/>
        </w:rPr>
        <w:t>leaders</w:t>
      </w:r>
      <w:r w:rsidRPr="00A4524E">
        <w:rPr>
          <w:rFonts w:ascii="Calibri" w:eastAsia="Calibri" w:hAnsi="Calibri"/>
          <w:spacing w:val="-4"/>
          <w:sz w:val="24"/>
          <w:szCs w:val="24"/>
          <w:lang w:val="en-US"/>
        </w:rPr>
        <w:t xml:space="preserve"> </w:t>
      </w:r>
      <w:r w:rsidRPr="00A4524E">
        <w:rPr>
          <w:rFonts w:ascii="Calibri" w:eastAsia="Calibri" w:hAnsi="Calibri"/>
          <w:spacing w:val="-2"/>
          <w:sz w:val="24"/>
          <w:szCs w:val="24"/>
          <w:lang w:val="en-US"/>
        </w:rPr>
        <w:t>from</w:t>
      </w:r>
      <w:r w:rsidRPr="00A4524E">
        <w:rPr>
          <w:rFonts w:ascii="Calibri" w:eastAsia="Calibri" w:hAnsi="Calibri"/>
          <w:spacing w:val="-3"/>
          <w:sz w:val="24"/>
          <w:szCs w:val="24"/>
          <w:lang w:val="en-US"/>
        </w:rPr>
        <w:t xml:space="preserve"> </w:t>
      </w:r>
      <w:r w:rsidRPr="00A4524E">
        <w:rPr>
          <w:rFonts w:ascii="Calibri" w:eastAsia="Calibri" w:hAnsi="Calibri"/>
          <w:spacing w:val="-2"/>
          <w:sz w:val="24"/>
          <w:szCs w:val="24"/>
          <w:lang w:val="en-US"/>
        </w:rPr>
        <w:t>the</w:t>
      </w:r>
      <w:r w:rsidRPr="00A4524E">
        <w:rPr>
          <w:rFonts w:ascii="Calibri" w:eastAsia="Calibri" w:hAnsi="Calibri"/>
          <w:spacing w:val="1"/>
          <w:sz w:val="24"/>
          <w:szCs w:val="24"/>
          <w:lang w:val="en-US"/>
        </w:rPr>
        <w:t xml:space="preserve"> </w:t>
      </w:r>
      <w:r w:rsidRPr="00A4524E">
        <w:rPr>
          <w:rFonts w:ascii="Calibri" w:eastAsia="Calibri" w:hAnsi="Calibri"/>
          <w:spacing w:val="-2"/>
          <w:sz w:val="24"/>
          <w:szCs w:val="24"/>
          <w:lang w:val="en-US"/>
        </w:rPr>
        <w:t xml:space="preserve">four </w:t>
      </w:r>
      <w:proofErr w:type="spellStart"/>
      <w:r w:rsidRPr="00A4524E">
        <w:rPr>
          <w:rFonts w:ascii="Calibri" w:eastAsia="Calibri" w:hAnsi="Calibri"/>
          <w:spacing w:val="-2"/>
          <w:sz w:val="24"/>
          <w:szCs w:val="24"/>
          <w:lang w:val="en-US"/>
        </w:rPr>
        <w:t>organisations</w:t>
      </w:r>
      <w:proofErr w:type="spellEnd"/>
      <w:r w:rsidRPr="00A4524E">
        <w:rPr>
          <w:rFonts w:ascii="Calibri" w:eastAsia="Calibri" w:hAnsi="Calibri"/>
          <w:spacing w:val="-2"/>
          <w:sz w:val="24"/>
          <w:szCs w:val="24"/>
          <w:lang w:val="en-US"/>
        </w:rPr>
        <w:t>) and maintain a data base of local artists.</w:t>
      </w:r>
    </w:p>
    <w:p w14:paraId="021DCABE" w14:textId="77777777" w:rsidR="008A0648" w:rsidRDefault="008A0648" w:rsidP="00DA186A">
      <w:pPr>
        <w:spacing w:after="0"/>
        <w:rPr>
          <w:rFonts w:ascii="Calibri" w:eastAsia="Calibri" w:hAnsi="Calibri"/>
          <w:spacing w:val="-2"/>
          <w:sz w:val="24"/>
          <w:szCs w:val="24"/>
          <w:lang w:val="en-US"/>
        </w:rPr>
      </w:pPr>
    </w:p>
    <w:p w14:paraId="7847E7CA" w14:textId="1C887BA3" w:rsidR="008A0648" w:rsidRPr="00341593" w:rsidRDefault="00043C2D" w:rsidP="00DA186A">
      <w:pPr>
        <w:spacing w:after="0"/>
        <w:rPr>
          <w:rFonts w:ascii="Calibri" w:eastAsia="Calibri" w:hAnsi="Calibri"/>
          <w:b/>
          <w:bCs/>
          <w:spacing w:val="-2"/>
          <w:sz w:val="24"/>
          <w:szCs w:val="24"/>
          <w:lang w:val="en-US"/>
        </w:rPr>
      </w:pPr>
      <w:r w:rsidRPr="00341593">
        <w:rPr>
          <w:rFonts w:ascii="Calibri" w:eastAsia="Calibri" w:hAnsi="Calibri"/>
          <w:b/>
          <w:bCs/>
          <w:spacing w:val="-2"/>
          <w:sz w:val="24"/>
          <w:szCs w:val="24"/>
          <w:lang w:val="en-US"/>
        </w:rPr>
        <w:t>Project Delivery:</w:t>
      </w:r>
    </w:p>
    <w:p w14:paraId="3AFBEC9D" w14:textId="6551E0AF" w:rsidR="00043C2D" w:rsidRPr="00A4524E" w:rsidRDefault="00043C2D" w:rsidP="00A4524E">
      <w:pPr>
        <w:pStyle w:val="ListParagraph"/>
        <w:numPr>
          <w:ilvl w:val="0"/>
          <w:numId w:val="9"/>
        </w:numPr>
        <w:spacing w:after="0"/>
        <w:rPr>
          <w:rFonts w:ascii="Calibri" w:eastAsia="Calibri" w:hAnsi="Calibri"/>
          <w:spacing w:val="-2"/>
          <w:sz w:val="24"/>
          <w:szCs w:val="24"/>
          <w:lang w:val="en-US"/>
        </w:rPr>
      </w:pPr>
      <w:r w:rsidRPr="00A4524E">
        <w:rPr>
          <w:rFonts w:ascii="Calibri" w:eastAsia="Calibri" w:hAnsi="Calibri"/>
          <w:spacing w:val="-2"/>
          <w:sz w:val="24"/>
          <w:szCs w:val="24"/>
          <w:lang w:val="en-US"/>
        </w:rPr>
        <w:t xml:space="preserve">In </w:t>
      </w:r>
      <w:r w:rsidR="00515B11">
        <w:rPr>
          <w:rFonts w:ascii="Calibri" w:eastAsia="Calibri" w:hAnsi="Calibri"/>
          <w:spacing w:val="-2"/>
          <w:sz w:val="24"/>
          <w:szCs w:val="24"/>
          <w:lang w:val="en-US"/>
        </w:rPr>
        <w:t>Y</w:t>
      </w:r>
      <w:r w:rsidRPr="00A4524E">
        <w:rPr>
          <w:rFonts w:ascii="Calibri" w:eastAsia="Calibri" w:hAnsi="Calibri"/>
          <w:spacing w:val="-2"/>
          <w:sz w:val="24"/>
          <w:szCs w:val="24"/>
          <w:lang w:val="en-US"/>
        </w:rPr>
        <w:t xml:space="preserve">ear </w:t>
      </w:r>
      <w:r w:rsidR="00515B11">
        <w:rPr>
          <w:rFonts w:ascii="Calibri" w:eastAsia="Calibri" w:hAnsi="Calibri"/>
          <w:spacing w:val="-2"/>
          <w:sz w:val="24"/>
          <w:szCs w:val="24"/>
          <w:lang w:val="en-US"/>
        </w:rPr>
        <w:t>1</w:t>
      </w:r>
      <w:r w:rsidRPr="00A4524E">
        <w:rPr>
          <w:rFonts w:ascii="Calibri" w:eastAsia="Calibri" w:hAnsi="Calibri"/>
          <w:spacing w:val="-2"/>
          <w:sz w:val="24"/>
          <w:szCs w:val="24"/>
          <w:lang w:val="en-US"/>
        </w:rPr>
        <w:t xml:space="preserve"> of the project each </w:t>
      </w:r>
      <w:r w:rsidR="00515B11">
        <w:rPr>
          <w:rFonts w:ascii="Calibri" w:eastAsia="Calibri" w:hAnsi="Calibri"/>
          <w:spacing w:val="-2"/>
          <w:sz w:val="24"/>
          <w:szCs w:val="24"/>
          <w:lang w:val="en-US"/>
        </w:rPr>
        <w:t xml:space="preserve">partner </w:t>
      </w:r>
      <w:proofErr w:type="spellStart"/>
      <w:r w:rsidRPr="00A4524E">
        <w:rPr>
          <w:rFonts w:ascii="Calibri" w:eastAsia="Calibri" w:hAnsi="Calibri"/>
          <w:spacing w:val="-2"/>
          <w:sz w:val="24"/>
          <w:szCs w:val="24"/>
          <w:lang w:val="en-US"/>
        </w:rPr>
        <w:t>organi</w:t>
      </w:r>
      <w:r w:rsidR="00515B11">
        <w:rPr>
          <w:rFonts w:ascii="Calibri" w:eastAsia="Calibri" w:hAnsi="Calibri"/>
          <w:spacing w:val="-2"/>
          <w:sz w:val="24"/>
          <w:szCs w:val="24"/>
          <w:lang w:val="en-US"/>
        </w:rPr>
        <w:t>s</w:t>
      </w:r>
      <w:r w:rsidRPr="00A4524E">
        <w:rPr>
          <w:rFonts w:ascii="Calibri" w:eastAsia="Calibri" w:hAnsi="Calibri"/>
          <w:spacing w:val="-2"/>
          <w:sz w:val="24"/>
          <w:szCs w:val="24"/>
          <w:lang w:val="en-US"/>
        </w:rPr>
        <w:t>ation</w:t>
      </w:r>
      <w:proofErr w:type="spellEnd"/>
      <w:r w:rsidRPr="00A4524E">
        <w:rPr>
          <w:rFonts w:ascii="Calibri" w:eastAsia="Calibri" w:hAnsi="Calibri"/>
          <w:spacing w:val="-2"/>
          <w:sz w:val="24"/>
          <w:szCs w:val="24"/>
          <w:lang w:val="en-US"/>
        </w:rPr>
        <w:t xml:space="preserve"> will deliver two creative course</w:t>
      </w:r>
      <w:r w:rsidR="00515B11">
        <w:rPr>
          <w:rFonts w:ascii="Calibri" w:eastAsia="Calibri" w:hAnsi="Calibri"/>
          <w:spacing w:val="-2"/>
          <w:sz w:val="24"/>
          <w:szCs w:val="24"/>
          <w:lang w:val="en-US"/>
        </w:rPr>
        <w:t>s</w:t>
      </w:r>
      <w:r w:rsidRPr="00A4524E">
        <w:rPr>
          <w:rFonts w:ascii="Calibri" w:eastAsia="Calibri" w:hAnsi="Calibri"/>
          <w:spacing w:val="-2"/>
          <w:sz w:val="24"/>
          <w:szCs w:val="24"/>
          <w:lang w:val="en-US"/>
        </w:rPr>
        <w:t>.  In years Two and Three we add into the mix volunteer and peer to peer support course</w:t>
      </w:r>
      <w:r w:rsidR="00E309FA">
        <w:rPr>
          <w:rFonts w:ascii="Calibri" w:eastAsia="Calibri" w:hAnsi="Calibri"/>
          <w:spacing w:val="-2"/>
          <w:sz w:val="24"/>
          <w:szCs w:val="24"/>
          <w:lang w:val="en-US"/>
        </w:rPr>
        <w:t>s</w:t>
      </w:r>
      <w:r w:rsidRPr="00A4524E">
        <w:rPr>
          <w:rFonts w:ascii="Calibri" w:eastAsia="Calibri" w:hAnsi="Calibri"/>
          <w:spacing w:val="-2"/>
          <w:sz w:val="24"/>
          <w:szCs w:val="24"/>
          <w:lang w:val="en-US"/>
        </w:rPr>
        <w:t xml:space="preserve"> in order that our </w:t>
      </w:r>
      <w:r w:rsidR="00341593" w:rsidRPr="00A4524E">
        <w:rPr>
          <w:rFonts w:ascii="Calibri" w:eastAsia="Calibri" w:hAnsi="Calibri"/>
          <w:spacing w:val="-2"/>
          <w:sz w:val="24"/>
          <w:szCs w:val="24"/>
          <w:lang w:val="en-US"/>
        </w:rPr>
        <w:t>participants</w:t>
      </w:r>
      <w:r w:rsidRPr="00A4524E">
        <w:rPr>
          <w:rFonts w:ascii="Calibri" w:eastAsia="Calibri" w:hAnsi="Calibri"/>
          <w:spacing w:val="-2"/>
          <w:sz w:val="24"/>
          <w:szCs w:val="24"/>
          <w:lang w:val="en-US"/>
        </w:rPr>
        <w:t xml:space="preserve"> have a pathway through the project and the opportunity to </w:t>
      </w:r>
      <w:r w:rsidR="00341593" w:rsidRPr="00A4524E">
        <w:rPr>
          <w:rFonts w:ascii="Calibri" w:eastAsia="Calibri" w:hAnsi="Calibri"/>
          <w:spacing w:val="-2"/>
          <w:sz w:val="24"/>
          <w:szCs w:val="24"/>
          <w:lang w:val="en-US"/>
        </w:rPr>
        <w:t>learn more and stay connected to the work.</w:t>
      </w:r>
    </w:p>
    <w:p w14:paraId="2D14A9AE" w14:textId="77777777" w:rsidR="00341593" w:rsidRDefault="00341593" w:rsidP="00DA186A">
      <w:pPr>
        <w:spacing w:after="0"/>
        <w:rPr>
          <w:rFonts w:ascii="Calibri" w:eastAsia="Calibri" w:hAnsi="Calibri"/>
          <w:spacing w:val="-2"/>
          <w:sz w:val="24"/>
          <w:szCs w:val="24"/>
          <w:lang w:val="en-US"/>
        </w:rPr>
      </w:pPr>
    </w:p>
    <w:p w14:paraId="45CAF439" w14:textId="07E6FBFE" w:rsidR="008A0648" w:rsidRPr="00A4524E" w:rsidRDefault="008A0648" w:rsidP="00A4524E">
      <w:pPr>
        <w:spacing w:after="0"/>
        <w:rPr>
          <w:rFonts w:ascii="Calibri" w:eastAsia="Calibri" w:hAnsi="Calibri"/>
          <w:b/>
          <w:bCs/>
          <w:spacing w:val="-2"/>
          <w:sz w:val="24"/>
          <w:szCs w:val="24"/>
          <w:lang w:val="en-US"/>
        </w:rPr>
      </w:pPr>
      <w:r w:rsidRPr="00A4524E">
        <w:rPr>
          <w:rFonts w:ascii="Calibri" w:eastAsia="Calibri" w:hAnsi="Calibri"/>
          <w:b/>
          <w:bCs/>
          <w:spacing w:val="-2"/>
          <w:sz w:val="24"/>
          <w:szCs w:val="24"/>
          <w:lang w:val="en-US"/>
        </w:rPr>
        <w:t xml:space="preserve">The Courses: </w:t>
      </w:r>
    </w:p>
    <w:p w14:paraId="6657DD03" w14:textId="112578A9" w:rsidR="00C32BB9" w:rsidRPr="00B0488B" w:rsidRDefault="008A0648" w:rsidP="00E309FA">
      <w:pPr>
        <w:pStyle w:val="ListParagraph"/>
        <w:numPr>
          <w:ilvl w:val="0"/>
          <w:numId w:val="9"/>
        </w:numPr>
        <w:spacing w:after="0"/>
        <w:rPr>
          <w:rFonts w:ascii="Calibri" w:eastAsia="Calibri" w:hAnsi="Calibri"/>
          <w:spacing w:val="-2"/>
          <w:sz w:val="24"/>
          <w:szCs w:val="24"/>
          <w:lang w:val="en-US"/>
        </w:rPr>
      </w:pPr>
      <w:r w:rsidRPr="00A4524E">
        <w:rPr>
          <w:rFonts w:ascii="Calibri" w:eastAsia="Calibri" w:hAnsi="Calibri"/>
          <w:spacing w:val="-2"/>
          <w:sz w:val="24"/>
          <w:szCs w:val="24"/>
          <w:lang w:val="en-US"/>
        </w:rPr>
        <w:t xml:space="preserve">You will set up the timetables for the creative courses across the four </w:t>
      </w:r>
      <w:proofErr w:type="spellStart"/>
      <w:r w:rsidRPr="00A4524E">
        <w:rPr>
          <w:rFonts w:ascii="Calibri" w:eastAsia="Calibri" w:hAnsi="Calibri"/>
          <w:spacing w:val="-2"/>
          <w:sz w:val="24"/>
          <w:szCs w:val="24"/>
          <w:lang w:val="en-US"/>
        </w:rPr>
        <w:t>organisations</w:t>
      </w:r>
      <w:proofErr w:type="spellEnd"/>
      <w:r w:rsidRPr="00A4524E">
        <w:rPr>
          <w:rFonts w:ascii="Calibri" w:eastAsia="Calibri" w:hAnsi="Calibri"/>
          <w:spacing w:val="-2"/>
          <w:sz w:val="24"/>
          <w:szCs w:val="24"/>
          <w:lang w:val="en-US"/>
        </w:rPr>
        <w:t xml:space="preserve"> and manage the waiting list and enrolment of participants on to each course, working in collaboration with the referring partners.  </w:t>
      </w:r>
    </w:p>
    <w:p w14:paraId="0E6032AF" w14:textId="1B85169A" w:rsidR="008A0648" w:rsidRDefault="008A0648" w:rsidP="00DA186A">
      <w:pPr>
        <w:spacing w:after="0"/>
        <w:rPr>
          <w:rFonts w:ascii="Calibri" w:eastAsia="Calibri" w:hAnsi="Calibri"/>
          <w:spacing w:val="-2"/>
          <w:sz w:val="24"/>
          <w:szCs w:val="24"/>
          <w:lang w:val="en-US"/>
        </w:rPr>
      </w:pPr>
    </w:p>
    <w:p w14:paraId="5BC0E02B" w14:textId="4193BDD8" w:rsidR="008A0648" w:rsidRPr="008A0648" w:rsidRDefault="008A0648" w:rsidP="00DA186A">
      <w:pPr>
        <w:spacing w:after="0"/>
        <w:rPr>
          <w:rFonts w:ascii="Calibri" w:eastAsia="Calibri" w:hAnsi="Calibri"/>
          <w:b/>
          <w:bCs/>
          <w:spacing w:val="-2"/>
          <w:sz w:val="24"/>
          <w:szCs w:val="24"/>
          <w:lang w:val="en-US"/>
        </w:rPr>
      </w:pPr>
      <w:r w:rsidRPr="008A0648">
        <w:rPr>
          <w:rFonts w:ascii="Calibri" w:eastAsia="Calibri" w:hAnsi="Calibri"/>
          <w:b/>
          <w:bCs/>
          <w:spacing w:val="-2"/>
          <w:sz w:val="24"/>
          <w:szCs w:val="24"/>
          <w:lang w:val="en-US"/>
        </w:rPr>
        <w:t>Training &amp; Support:</w:t>
      </w:r>
    </w:p>
    <w:p w14:paraId="49D925FE" w14:textId="589332A9" w:rsidR="008A0648" w:rsidRPr="00A4524E" w:rsidRDefault="008A0648" w:rsidP="00A4524E">
      <w:pPr>
        <w:pStyle w:val="ListParagraph"/>
        <w:numPr>
          <w:ilvl w:val="0"/>
          <w:numId w:val="6"/>
        </w:numPr>
        <w:spacing w:after="0"/>
        <w:rPr>
          <w:rFonts w:ascii="Calibri" w:eastAsia="Calibri" w:hAnsi="Calibri"/>
          <w:spacing w:val="-2"/>
          <w:sz w:val="24"/>
          <w:szCs w:val="24"/>
          <w:lang w:val="en-US"/>
        </w:rPr>
      </w:pPr>
      <w:r w:rsidRPr="00A4524E">
        <w:rPr>
          <w:rFonts w:ascii="Calibri" w:eastAsia="Calibri" w:hAnsi="Calibri"/>
          <w:spacing w:val="-2"/>
          <w:sz w:val="24"/>
          <w:szCs w:val="24"/>
          <w:lang w:val="en-US"/>
        </w:rPr>
        <w:lastRenderedPageBreak/>
        <w:t xml:space="preserve">Ensure training needs are met for staff, volunteers and artists / facilitators and book training courses in yearly. </w:t>
      </w:r>
      <w:r w:rsidR="00E309FA">
        <w:rPr>
          <w:rFonts w:ascii="Calibri" w:eastAsia="Calibri" w:hAnsi="Calibri"/>
          <w:spacing w:val="-2"/>
          <w:sz w:val="24"/>
          <w:szCs w:val="24"/>
          <w:lang w:val="en-US"/>
        </w:rPr>
        <w:t xml:space="preserve">Including </w:t>
      </w:r>
      <w:proofErr w:type="spellStart"/>
      <w:r w:rsidR="00E309FA">
        <w:rPr>
          <w:rFonts w:ascii="Calibri" w:eastAsia="Calibri" w:hAnsi="Calibri"/>
          <w:spacing w:val="-2"/>
          <w:sz w:val="24"/>
          <w:szCs w:val="24"/>
          <w:lang w:val="en-US"/>
        </w:rPr>
        <w:t>organising</w:t>
      </w:r>
      <w:proofErr w:type="spellEnd"/>
      <w:r w:rsidR="00E309FA">
        <w:rPr>
          <w:rFonts w:ascii="Calibri" w:eastAsia="Calibri" w:hAnsi="Calibri"/>
          <w:spacing w:val="-2"/>
          <w:sz w:val="24"/>
          <w:szCs w:val="24"/>
          <w:lang w:val="en-US"/>
        </w:rPr>
        <w:t xml:space="preserve"> in-house training events such as sessions for course artists to share learning.</w:t>
      </w:r>
    </w:p>
    <w:p w14:paraId="5BE6DC23" w14:textId="42980E4B" w:rsidR="008A0648" w:rsidRDefault="008A0648" w:rsidP="00DA186A">
      <w:pPr>
        <w:spacing w:after="0"/>
        <w:rPr>
          <w:rFonts w:ascii="Calibri" w:eastAsia="Calibri" w:hAnsi="Calibri"/>
          <w:spacing w:val="-2"/>
          <w:sz w:val="24"/>
          <w:szCs w:val="24"/>
          <w:lang w:val="en-US"/>
        </w:rPr>
      </w:pPr>
    </w:p>
    <w:p w14:paraId="5E693C72" w14:textId="0079DFA3" w:rsidR="008A0648" w:rsidRPr="008A0648" w:rsidRDefault="00646C64" w:rsidP="00DA186A">
      <w:pPr>
        <w:spacing w:after="0"/>
        <w:rPr>
          <w:rFonts w:ascii="Calibri" w:eastAsia="Calibri" w:hAnsi="Calibri"/>
          <w:b/>
          <w:bCs/>
          <w:spacing w:val="-2"/>
          <w:sz w:val="24"/>
          <w:szCs w:val="24"/>
          <w:lang w:val="en-US"/>
        </w:rPr>
      </w:pPr>
      <w:r>
        <w:rPr>
          <w:rFonts w:ascii="Calibri" w:eastAsia="Calibri" w:hAnsi="Calibri"/>
          <w:b/>
          <w:bCs/>
          <w:spacing w:val="-2"/>
          <w:sz w:val="24"/>
          <w:szCs w:val="24"/>
          <w:lang w:val="en-US"/>
        </w:rPr>
        <w:t>Exhibitions &amp; Celebrations</w:t>
      </w:r>
      <w:r w:rsidR="008A0648" w:rsidRPr="008A0648">
        <w:rPr>
          <w:rFonts w:ascii="Calibri" w:eastAsia="Calibri" w:hAnsi="Calibri"/>
          <w:b/>
          <w:bCs/>
          <w:spacing w:val="-2"/>
          <w:sz w:val="24"/>
          <w:szCs w:val="24"/>
          <w:lang w:val="en-US"/>
        </w:rPr>
        <w:t>:</w:t>
      </w:r>
    </w:p>
    <w:p w14:paraId="3112C3C6" w14:textId="47C86172" w:rsidR="006E435E" w:rsidRPr="00A4524E" w:rsidRDefault="00A4524E" w:rsidP="00A4524E">
      <w:pPr>
        <w:pStyle w:val="ListParagraph"/>
        <w:widowControl w:val="0"/>
        <w:numPr>
          <w:ilvl w:val="0"/>
          <w:numId w:val="6"/>
        </w:numPr>
        <w:tabs>
          <w:tab w:val="left" w:pos="841"/>
        </w:tabs>
        <w:spacing w:before="47" w:after="120" w:line="240" w:lineRule="auto"/>
        <w:ind w:right="1452"/>
        <w:rPr>
          <w:rFonts w:ascii="Calibri" w:eastAsia="Calibri" w:hAnsi="Calibri"/>
          <w:sz w:val="24"/>
          <w:szCs w:val="24"/>
          <w:lang w:val="en-US"/>
        </w:rPr>
      </w:pPr>
      <w:r w:rsidRPr="00A4524E">
        <w:rPr>
          <w:rFonts w:ascii="Calibri" w:eastAsia="Calibri" w:hAnsi="Calibri"/>
          <w:spacing w:val="-2"/>
          <w:sz w:val="24"/>
          <w:szCs w:val="24"/>
          <w:lang w:val="en-US"/>
        </w:rPr>
        <w:t>You will be responsible for p</w:t>
      </w:r>
      <w:r w:rsidR="006E435E" w:rsidRPr="00A4524E">
        <w:rPr>
          <w:rFonts w:ascii="Calibri" w:eastAsia="Calibri" w:hAnsi="Calibri"/>
          <w:spacing w:val="-2"/>
          <w:sz w:val="24"/>
          <w:szCs w:val="24"/>
          <w:lang w:val="en-US"/>
        </w:rPr>
        <w:t>rogramm</w:t>
      </w:r>
      <w:r w:rsidRPr="00A4524E">
        <w:rPr>
          <w:rFonts w:ascii="Calibri" w:eastAsia="Calibri" w:hAnsi="Calibri"/>
          <w:spacing w:val="-2"/>
          <w:sz w:val="24"/>
          <w:szCs w:val="24"/>
          <w:lang w:val="en-US"/>
        </w:rPr>
        <w:t>ing</w:t>
      </w:r>
      <w:r w:rsidR="006E435E" w:rsidRPr="00A4524E">
        <w:rPr>
          <w:rFonts w:ascii="Calibri" w:eastAsia="Calibri" w:hAnsi="Calibri"/>
          <w:spacing w:val="-4"/>
          <w:sz w:val="24"/>
          <w:szCs w:val="24"/>
          <w:lang w:val="en-US"/>
        </w:rPr>
        <w:t xml:space="preserve"> </w:t>
      </w:r>
      <w:r w:rsidR="006E435E" w:rsidRPr="00A4524E">
        <w:rPr>
          <w:rFonts w:ascii="Calibri" w:eastAsia="Calibri" w:hAnsi="Calibri"/>
          <w:spacing w:val="-2"/>
          <w:sz w:val="24"/>
          <w:szCs w:val="24"/>
          <w:lang w:val="en-US"/>
        </w:rPr>
        <w:t>the</w:t>
      </w:r>
      <w:r w:rsidR="006E435E" w:rsidRPr="00A4524E">
        <w:rPr>
          <w:rFonts w:ascii="Calibri" w:eastAsia="Calibri" w:hAnsi="Calibri"/>
          <w:spacing w:val="1"/>
          <w:sz w:val="24"/>
          <w:szCs w:val="24"/>
          <w:lang w:val="en-US"/>
        </w:rPr>
        <w:t xml:space="preserve"> </w:t>
      </w:r>
      <w:r w:rsidR="006E435E" w:rsidRPr="00A4524E">
        <w:rPr>
          <w:rFonts w:ascii="Calibri" w:eastAsia="Calibri" w:hAnsi="Calibri"/>
          <w:spacing w:val="-2"/>
          <w:sz w:val="24"/>
          <w:szCs w:val="24"/>
          <w:lang w:val="en-US"/>
        </w:rPr>
        <w:t>annual</w:t>
      </w:r>
      <w:r w:rsidR="006E435E" w:rsidRPr="00A4524E">
        <w:rPr>
          <w:rFonts w:ascii="Calibri" w:eastAsia="Calibri" w:hAnsi="Calibri"/>
          <w:spacing w:val="-5"/>
          <w:sz w:val="24"/>
          <w:szCs w:val="24"/>
          <w:lang w:val="en-US"/>
        </w:rPr>
        <w:t xml:space="preserve"> </w:t>
      </w:r>
      <w:r w:rsidR="006E435E" w:rsidRPr="00A4524E">
        <w:rPr>
          <w:rFonts w:ascii="Calibri" w:eastAsia="Calibri" w:hAnsi="Calibri"/>
          <w:spacing w:val="-2"/>
          <w:sz w:val="24"/>
          <w:szCs w:val="24"/>
          <w:lang w:val="en-US"/>
        </w:rPr>
        <w:t>exhibition</w:t>
      </w:r>
      <w:r w:rsidRPr="00A4524E">
        <w:rPr>
          <w:rFonts w:ascii="Calibri" w:eastAsia="Calibri" w:hAnsi="Calibri"/>
          <w:spacing w:val="-5"/>
          <w:sz w:val="24"/>
          <w:szCs w:val="24"/>
          <w:lang w:val="en-US"/>
        </w:rPr>
        <w:t xml:space="preserve">, </w:t>
      </w:r>
      <w:r w:rsidR="006E435E" w:rsidRPr="00A4524E">
        <w:rPr>
          <w:rFonts w:ascii="Calibri" w:eastAsia="Calibri" w:hAnsi="Calibri"/>
          <w:spacing w:val="-2"/>
          <w:sz w:val="24"/>
          <w:szCs w:val="24"/>
          <w:lang w:val="en-US"/>
        </w:rPr>
        <w:t>alongside</w:t>
      </w:r>
      <w:r w:rsidR="006E435E" w:rsidRPr="00A4524E">
        <w:rPr>
          <w:rFonts w:ascii="Calibri" w:eastAsia="Calibri" w:hAnsi="Calibri"/>
          <w:spacing w:val="-4"/>
          <w:sz w:val="24"/>
          <w:szCs w:val="24"/>
          <w:lang w:val="en-US"/>
        </w:rPr>
        <w:t xml:space="preserve"> </w:t>
      </w:r>
      <w:r w:rsidR="006E435E" w:rsidRPr="00A4524E">
        <w:rPr>
          <w:rFonts w:ascii="Calibri" w:eastAsia="Calibri" w:hAnsi="Calibri"/>
          <w:spacing w:val="-1"/>
          <w:sz w:val="24"/>
          <w:szCs w:val="24"/>
          <w:lang w:val="en-US"/>
        </w:rPr>
        <w:t>the</w:t>
      </w:r>
      <w:r w:rsidR="006E435E" w:rsidRPr="00A4524E">
        <w:rPr>
          <w:rFonts w:ascii="Calibri" w:eastAsia="Calibri" w:hAnsi="Calibri"/>
          <w:spacing w:val="1"/>
          <w:sz w:val="24"/>
          <w:szCs w:val="24"/>
          <w:lang w:val="en-US"/>
        </w:rPr>
        <w:t xml:space="preserve"> </w:t>
      </w:r>
      <w:r w:rsidR="006E435E" w:rsidRPr="00A4524E">
        <w:rPr>
          <w:rFonts w:ascii="Calibri" w:eastAsia="Calibri" w:hAnsi="Calibri"/>
          <w:spacing w:val="-2"/>
          <w:sz w:val="24"/>
          <w:szCs w:val="24"/>
          <w:lang w:val="en-US"/>
        </w:rPr>
        <w:t>project leaders</w:t>
      </w:r>
      <w:r w:rsidR="006E435E" w:rsidRPr="00A4524E">
        <w:rPr>
          <w:rFonts w:ascii="Calibri" w:eastAsia="Calibri" w:hAnsi="Calibri"/>
          <w:sz w:val="24"/>
          <w:szCs w:val="24"/>
          <w:lang w:val="en-US"/>
        </w:rPr>
        <w:t xml:space="preserve"> </w:t>
      </w:r>
      <w:r w:rsidR="006E435E" w:rsidRPr="00A4524E">
        <w:rPr>
          <w:rFonts w:ascii="Calibri" w:eastAsia="Calibri" w:hAnsi="Calibri"/>
          <w:spacing w:val="-3"/>
          <w:sz w:val="24"/>
          <w:szCs w:val="24"/>
          <w:lang w:val="en-US"/>
        </w:rPr>
        <w:t>from</w:t>
      </w:r>
      <w:r w:rsidR="006E435E" w:rsidRPr="00A4524E">
        <w:rPr>
          <w:rFonts w:ascii="Calibri" w:eastAsia="Calibri" w:hAnsi="Calibri"/>
          <w:spacing w:val="-1"/>
          <w:sz w:val="24"/>
          <w:szCs w:val="24"/>
          <w:lang w:val="en-US"/>
        </w:rPr>
        <w:t xml:space="preserve"> </w:t>
      </w:r>
      <w:r w:rsidR="006E435E" w:rsidRPr="00A4524E">
        <w:rPr>
          <w:rFonts w:ascii="Calibri" w:eastAsia="Calibri" w:hAnsi="Calibri"/>
          <w:spacing w:val="-2"/>
          <w:sz w:val="24"/>
          <w:szCs w:val="24"/>
          <w:lang w:val="en-US"/>
        </w:rPr>
        <w:t>the</w:t>
      </w:r>
      <w:r w:rsidR="006E435E" w:rsidRPr="00A4524E">
        <w:rPr>
          <w:rFonts w:ascii="Calibri" w:eastAsia="Calibri" w:hAnsi="Calibri"/>
          <w:spacing w:val="-6"/>
          <w:sz w:val="24"/>
          <w:szCs w:val="24"/>
          <w:lang w:val="en-US"/>
        </w:rPr>
        <w:t xml:space="preserve"> </w:t>
      </w:r>
      <w:r w:rsidR="006E435E" w:rsidRPr="00A4524E">
        <w:rPr>
          <w:rFonts w:ascii="Calibri" w:eastAsia="Calibri" w:hAnsi="Calibri"/>
          <w:spacing w:val="-1"/>
          <w:sz w:val="24"/>
          <w:szCs w:val="24"/>
          <w:lang w:val="en-US"/>
        </w:rPr>
        <w:t xml:space="preserve">four </w:t>
      </w:r>
      <w:proofErr w:type="spellStart"/>
      <w:r w:rsidR="006E435E" w:rsidRPr="00A4524E">
        <w:rPr>
          <w:rFonts w:ascii="Calibri" w:eastAsia="Calibri" w:hAnsi="Calibri"/>
          <w:spacing w:val="-2"/>
          <w:sz w:val="24"/>
          <w:szCs w:val="24"/>
          <w:lang w:val="en-US"/>
        </w:rPr>
        <w:t>organisations</w:t>
      </w:r>
      <w:proofErr w:type="spellEnd"/>
      <w:r w:rsidR="006E435E" w:rsidRPr="00A4524E">
        <w:rPr>
          <w:rFonts w:ascii="Calibri" w:eastAsia="Calibri" w:hAnsi="Calibri"/>
          <w:spacing w:val="-2"/>
          <w:sz w:val="24"/>
          <w:szCs w:val="24"/>
          <w:lang w:val="en-US"/>
        </w:rPr>
        <w:t>.</w:t>
      </w:r>
    </w:p>
    <w:p w14:paraId="37ED55E0" w14:textId="6200915B" w:rsidR="006E435E" w:rsidRPr="00A4524E" w:rsidRDefault="00A4524E" w:rsidP="00A4524E">
      <w:pPr>
        <w:pStyle w:val="ListParagraph"/>
        <w:widowControl w:val="0"/>
        <w:numPr>
          <w:ilvl w:val="0"/>
          <w:numId w:val="6"/>
        </w:numPr>
        <w:tabs>
          <w:tab w:val="left" w:pos="841"/>
        </w:tabs>
        <w:spacing w:after="120" w:line="240" w:lineRule="auto"/>
        <w:ind w:right="1125"/>
        <w:rPr>
          <w:rFonts w:ascii="Calibri" w:eastAsia="Calibri" w:hAnsi="Calibri"/>
          <w:sz w:val="24"/>
          <w:szCs w:val="24"/>
          <w:lang w:val="en-US"/>
        </w:rPr>
      </w:pPr>
      <w:r w:rsidRPr="00A4524E">
        <w:rPr>
          <w:rFonts w:ascii="Calibri" w:eastAsia="Calibri" w:hAnsi="Calibri"/>
          <w:spacing w:val="-2"/>
          <w:sz w:val="24"/>
          <w:szCs w:val="24"/>
          <w:lang w:val="en-US"/>
        </w:rPr>
        <w:t>You wil</w:t>
      </w:r>
      <w:r>
        <w:rPr>
          <w:rFonts w:ascii="Calibri" w:eastAsia="Calibri" w:hAnsi="Calibri"/>
          <w:spacing w:val="-2"/>
          <w:sz w:val="24"/>
          <w:szCs w:val="24"/>
          <w:lang w:val="en-US"/>
        </w:rPr>
        <w:t>l p</w:t>
      </w:r>
      <w:r w:rsidR="006E435E" w:rsidRPr="00A4524E">
        <w:rPr>
          <w:rFonts w:ascii="Calibri" w:eastAsia="Calibri" w:hAnsi="Calibri"/>
          <w:spacing w:val="-2"/>
          <w:sz w:val="24"/>
          <w:szCs w:val="24"/>
          <w:lang w:val="en-US"/>
        </w:rPr>
        <w:t>roject</w:t>
      </w:r>
      <w:r w:rsidR="006E435E" w:rsidRPr="00A4524E">
        <w:rPr>
          <w:rFonts w:ascii="Calibri" w:eastAsia="Calibri" w:hAnsi="Calibri"/>
          <w:spacing w:val="-4"/>
          <w:sz w:val="24"/>
          <w:szCs w:val="24"/>
          <w:lang w:val="en-US"/>
        </w:rPr>
        <w:t xml:space="preserve"> </w:t>
      </w:r>
      <w:r w:rsidR="006E435E" w:rsidRPr="00A4524E">
        <w:rPr>
          <w:rFonts w:ascii="Calibri" w:eastAsia="Calibri" w:hAnsi="Calibri"/>
          <w:spacing w:val="-2"/>
          <w:sz w:val="24"/>
          <w:szCs w:val="24"/>
          <w:lang w:val="en-US"/>
        </w:rPr>
        <w:t>manage</w:t>
      </w:r>
      <w:r w:rsidR="006E435E" w:rsidRPr="00A4524E">
        <w:rPr>
          <w:rFonts w:ascii="Calibri" w:eastAsia="Calibri" w:hAnsi="Calibri"/>
          <w:spacing w:val="1"/>
          <w:sz w:val="24"/>
          <w:szCs w:val="24"/>
          <w:lang w:val="en-US"/>
        </w:rPr>
        <w:t xml:space="preserve"> </w:t>
      </w:r>
      <w:r w:rsidR="006E435E" w:rsidRPr="00A4524E">
        <w:rPr>
          <w:rFonts w:ascii="Calibri" w:eastAsia="Calibri" w:hAnsi="Calibri"/>
          <w:spacing w:val="-1"/>
          <w:sz w:val="24"/>
          <w:szCs w:val="24"/>
          <w:lang w:val="en-US"/>
        </w:rPr>
        <w:t>the</w:t>
      </w:r>
      <w:r w:rsidR="006E435E" w:rsidRPr="00A4524E">
        <w:rPr>
          <w:rFonts w:ascii="Calibri" w:eastAsia="Calibri" w:hAnsi="Calibri"/>
          <w:spacing w:val="-4"/>
          <w:sz w:val="24"/>
          <w:szCs w:val="24"/>
          <w:lang w:val="en-US"/>
        </w:rPr>
        <w:t xml:space="preserve"> </w:t>
      </w:r>
      <w:r w:rsidR="006E435E" w:rsidRPr="00A4524E">
        <w:rPr>
          <w:rFonts w:ascii="Calibri" w:eastAsia="Calibri" w:hAnsi="Calibri"/>
          <w:spacing w:val="-2"/>
          <w:sz w:val="24"/>
          <w:szCs w:val="24"/>
          <w:lang w:val="en-US"/>
        </w:rPr>
        <w:t>annual</w:t>
      </w:r>
      <w:r w:rsidR="006E435E" w:rsidRPr="00A4524E">
        <w:rPr>
          <w:rFonts w:ascii="Calibri" w:eastAsia="Calibri" w:hAnsi="Calibri"/>
          <w:spacing w:val="-5"/>
          <w:sz w:val="24"/>
          <w:szCs w:val="24"/>
          <w:lang w:val="en-US"/>
        </w:rPr>
        <w:t xml:space="preserve"> </w:t>
      </w:r>
      <w:r w:rsidR="006E435E" w:rsidRPr="00A4524E">
        <w:rPr>
          <w:rFonts w:ascii="Calibri" w:eastAsia="Calibri" w:hAnsi="Calibri"/>
          <w:spacing w:val="-2"/>
          <w:sz w:val="24"/>
          <w:szCs w:val="24"/>
          <w:lang w:val="en-US"/>
        </w:rPr>
        <w:t>celebration</w:t>
      </w:r>
      <w:r w:rsidR="006E435E" w:rsidRPr="00A4524E">
        <w:rPr>
          <w:rFonts w:ascii="Calibri" w:eastAsia="Calibri" w:hAnsi="Calibri"/>
          <w:spacing w:val="-5"/>
          <w:sz w:val="24"/>
          <w:szCs w:val="24"/>
          <w:lang w:val="en-US"/>
        </w:rPr>
        <w:t xml:space="preserve"> </w:t>
      </w:r>
      <w:r w:rsidR="006E435E" w:rsidRPr="00A4524E">
        <w:rPr>
          <w:rFonts w:ascii="Calibri" w:eastAsia="Calibri" w:hAnsi="Calibri"/>
          <w:spacing w:val="-2"/>
          <w:sz w:val="24"/>
          <w:szCs w:val="24"/>
          <w:lang w:val="en-US"/>
        </w:rPr>
        <w:t>event (alongside</w:t>
      </w:r>
      <w:r w:rsidR="006E435E" w:rsidRPr="00A4524E">
        <w:rPr>
          <w:rFonts w:ascii="Calibri" w:eastAsia="Calibri" w:hAnsi="Calibri"/>
          <w:spacing w:val="1"/>
          <w:sz w:val="24"/>
          <w:szCs w:val="24"/>
          <w:lang w:val="en-US"/>
        </w:rPr>
        <w:t xml:space="preserve"> </w:t>
      </w:r>
      <w:r w:rsidR="006E435E" w:rsidRPr="00A4524E">
        <w:rPr>
          <w:rFonts w:ascii="Calibri" w:eastAsia="Calibri" w:hAnsi="Calibri"/>
          <w:spacing w:val="-1"/>
          <w:sz w:val="24"/>
          <w:szCs w:val="24"/>
          <w:lang w:val="en-US"/>
        </w:rPr>
        <w:t>the</w:t>
      </w:r>
      <w:r w:rsidR="006E435E" w:rsidRPr="00A4524E">
        <w:rPr>
          <w:rFonts w:ascii="Calibri" w:eastAsia="Calibri" w:hAnsi="Calibri"/>
          <w:spacing w:val="-2"/>
          <w:sz w:val="24"/>
          <w:szCs w:val="24"/>
          <w:lang w:val="en-US"/>
        </w:rPr>
        <w:t xml:space="preserve"> project</w:t>
      </w:r>
      <w:r w:rsidR="006E435E" w:rsidRPr="00A4524E">
        <w:rPr>
          <w:rFonts w:ascii="Calibri" w:eastAsia="Calibri" w:hAnsi="Calibri"/>
          <w:spacing w:val="1"/>
          <w:sz w:val="24"/>
          <w:szCs w:val="24"/>
          <w:lang w:val="en-US"/>
        </w:rPr>
        <w:t xml:space="preserve"> </w:t>
      </w:r>
      <w:r w:rsidR="006E435E" w:rsidRPr="00A4524E">
        <w:rPr>
          <w:rFonts w:ascii="Calibri" w:eastAsia="Calibri" w:hAnsi="Calibri"/>
          <w:spacing w:val="-2"/>
          <w:sz w:val="24"/>
          <w:szCs w:val="24"/>
          <w:lang w:val="en-US"/>
        </w:rPr>
        <w:t>leaders from</w:t>
      </w:r>
      <w:r w:rsidR="006E435E" w:rsidRPr="00A4524E">
        <w:rPr>
          <w:rFonts w:ascii="Calibri" w:eastAsia="Calibri" w:hAnsi="Calibri"/>
          <w:spacing w:val="-6"/>
          <w:sz w:val="24"/>
          <w:szCs w:val="24"/>
          <w:lang w:val="en-US"/>
        </w:rPr>
        <w:t xml:space="preserve"> </w:t>
      </w:r>
      <w:r w:rsidR="006E435E" w:rsidRPr="00A4524E">
        <w:rPr>
          <w:rFonts w:ascii="Calibri" w:eastAsia="Calibri" w:hAnsi="Calibri"/>
          <w:spacing w:val="-1"/>
          <w:sz w:val="24"/>
          <w:szCs w:val="24"/>
          <w:lang w:val="en-US"/>
        </w:rPr>
        <w:t>the</w:t>
      </w:r>
      <w:r w:rsidR="006E435E" w:rsidRPr="00A4524E">
        <w:rPr>
          <w:rFonts w:ascii="Calibri" w:eastAsia="Calibri" w:hAnsi="Calibri"/>
          <w:spacing w:val="1"/>
          <w:sz w:val="24"/>
          <w:szCs w:val="24"/>
          <w:lang w:val="en-US"/>
        </w:rPr>
        <w:t xml:space="preserve"> </w:t>
      </w:r>
      <w:r w:rsidR="006E435E" w:rsidRPr="00A4524E">
        <w:rPr>
          <w:rFonts w:ascii="Calibri" w:eastAsia="Calibri" w:hAnsi="Calibri"/>
          <w:spacing w:val="-2"/>
          <w:sz w:val="24"/>
          <w:szCs w:val="24"/>
          <w:lang w:val="en-US"/>
        </w:rPr>
        <w:t>four</w:t>
      </w:r>
      <w:r w:rsidR="006E435E" w:rsidRPr="00A4524E">
        <w:rPr>
          <w:rFonts w:ascii="Calibri" w:eastAsia="Calibri" w:hAnsi="Calibri"/>
          <w:spacing w:val="53"/>
          <w:sz w:val="24"/>
          <w:szCs w:val="24"/>
          <w:lang w:val="en-US"/>
        </w:rPr>
        <w:t xml:space="preserve"> </w:t>
      </w:r>
      <w:proofErr w:type="spellStart"/>
      <w:r w:rsidR="006E435E" w:rsidRPr="00A4524E">
        <w:rPr>
          <w:rFonts w:ascii="Calibri" w:eastAsia="Calibri" w:hAnsi="Calibri"/>
          <w:spacing w:val="-2"/>
          <w:sz w:val="24"/>
          <w:szCs w:val="24"/>
          <w:lang w:val="en-US"/>
        </w:rPr>
        <w:t>organisations</w:t>
      </w:r>
      <w:proofErr w:type="spellEnd"/>
      <w:r w:rsidR="006E435E" w:rsidRPr="00A4524E">
        <w:rPr>
          <w:rFonts w:ascii="Calibri" w:eastAsia="Calibri" w:hAnsi="Calibri"/>
          <w:spacing w:val="-2"/>
          <w:sz w:val="24"/>
          <w:szCs w:val="24"/>
          <w:lang w:val="en-US"/>
        </w:rPr>
        <w:t>).</w:t>
      </w:r>
    </w:p>
    <w:p w14:paraId="27044F23" w14:textId="09EC67AD" w:rsidR="006E435E" w:rsidRPr="00A4524E" w:rsidRDefault="006E435E" w:rsidP="00A4524E">
      <w:pPr>
        <w:pStyle w:val="ListParagraph"/>
        <w:widowControl w:val="0"/>
        <w:numPr>
          <w:ilvl w:val="0"/>
          <w:numId w:val="6"/>
        </w:numPr>
        <w:tabs>
          <w:tab w:val="left" w:pos="841"/>
        </w:tabs>
        <w:spacing w:after="120" w:line="279" w:lineRule="exact"/>
        <w:rPr>
          <w:rFonts w:ascii="Calibri" w:eastAsia="Calibri" w:hAnsi="Calibri"/>
          <w:spacing w:val="-2"/>
          <w:sz w:val="24"/>
          <w:szCs w:val="24"/>
          <w:lang w:val="en-US"/>
        </w:rPr>
      </w:pPr>
      <w:r w:rsidRPr="00A4524E">
        <w:rPr>
          <w:rFonts w:ascii="Calibri" w:eastAsia="Calibri" w:hAnsi="Calibri"/>
          <w:spacing w:val="-2"/>
          <w:sz w:val="24"/>
          <w:szCs w:val="24"/>
          <w:lang w:val="en-US"/>
        </w:rPr>
        <w:t>Project</w:t>
      </w:r>
      <w:r w:rsidRPr="00A4524E">
        <w:rPr>
          <w:rFonts w:ascii="Calibri" w:eastAsia="Calibri" w:hAnsi="Calibri"/>
          <w:spacing w:val="-4"/>
          <w:sz w:val="24"/>
          <w:szCs w:val="24"/>
          <w:lang w:val="en-US"/>
        </w:rPr>
        <w:t xml:space="preserve"> </w:t>
      </w:r>
      <w:r w:rsidRPr="00A4524E">
        <w:rPr>
          <w:rFonts w:ascii="Calibri" w:eastAsia="Calibri" w:hAnsi="Calibri"/>
          <w:spacing w:val="-2"/>
          <w:sz w:val="24"/>
          <w:szCs w:val="24"/>
          <w:lang w:val="en-US"/>
        </w:rPr>
        <w:t>manage</w:t>
      </w:r>
      <w:r w:rsidRPr="00A4524E">
        <w:rPr>
          <w:rFonts w:ascii="Calibri" w:eastAsia="Calibri" w:hAnsi="Calibri"/>
          <w:spacing w:val="1"/>
          <w:sz w:val="24"/>
          <w:szCs w:val="24"/>
          <w:lang w:val="en-US"/>
        </w:rPr>
        <w:t xml:space="preserve"> </w:t>
      </w:r>
      <w:r w:rsidRPr="00A4524E">
        <w:rPr>
          <w:rFonts w:ascii="Calibri" w:eastAsia="Calibri" w:hAnsi="Calibri"/>
          <w:spacing w:val="-1"/>
          <w:sz w:val="24"/>
          <w:szCs w:val="24"/>
          <w:lang w:val="en-US"/>
        </w:rPr>
        <w:t>the</w:t>
      </w:r>
      <w:r w:rsidRPr="00A4524E">
        <w:rPr>
          <w:rFonts w:ascii="Calibri" w:eastAsia="Calibri" w:hAnsi="Calibri"/>
          <w:spacing w:val="-4"/>
          <w:sz w:val="24"/>
          <w:szCs w:val="24"/>
          <w:lang w:val="en-US"/>
        </w:rPr>
        <w:t xml:space="preserve"> </w:t>
      </w:r>
      <w:r w:rsidR="00E309FA">
        <w:rPr>
          <w:rFonts w:ascii="Calibri" w:eastAsia="Calibri" w:hAnsi="Calibri"/>
          <w:spacing w:val="-4"/>
          <w:sz w:val="24"/>
          <w:szCs w:val="24"/>
          <w:lang w:val="en-US"/>
        </w:rPr>
        <w:t xml:space="preserve">Year 3 </w:t>
      </w:r>
      <w:r w:rsidRPr="00A4524E">
        <w:rPr>
          <w:rFonts w:ascii="Calibri" w:eastAsia="Calibri" w:hAnsi="Calibri"/>
          <w:spacing w:val="-2"/>
          <w:sz w:val="24"/>
          <w:szCs w:val="24"/>
          <w:lang w:val="en-US"/>
        </w:rPr>
        <w:t>symposium</w:t>
      </w:r>
      <w:r w:rsidRPr="00A4524E">
        <w:rPr>
          <w:rFonts w:ascii="Calibri" w:eastAsia="Calibri" w:hAnsi="Calibri"/>
          <w:spacing w:val="1"/>
          <w:sz w:val="24"/>
          <w:szCs w:val="24"/>
          <w:lang w:val="en-US"/>
        </w:rPr>
        <w:t xml:space="preserve"> </w:t>
      </w:r>
      <w:bookmarkStart w:id="0" w:name="_Hlk70330614"/>
      <w:r w:rsidRPr="00A4524E">
        <w:rPr>
          <w:rFonts w:ascii="Calibri" w:eastAsia="Calibri" w:hAnsi="Calibri"/>
          <w:spacing w:val="-2"/>
          <w:sz w:val="24"/>
          <w:szCs w:val="24"/>
          <w:lang w:val="en-US"/>
        </w:rPr>
        <w:t>(alongside</w:t>
      </w:r>
      <w:r w:rsidRPr="00A4524E">
        <w:rPr>
          <w:rFonts w:ascii="Calibri" w:eastAsia="Calibri" w:hAnsi="Calibri"/>
          <w:spacing w:val="1"/>
          <w:sz w:val="24"/>
          <w:szCs w:val="24"/>
          <w:lang w:val="en-US"/>
        </w:rPr>
        <w:t xml:space="preserve"> </w:t>
      </w:r>
      <w:r w:rsidRPr="00A4524E">
        <w:rPr>
          <w:rFonts w:ascii="Calibri" w:eastAsia="Calibri" w:hAnsi="Calibri"/>
          <w:spacing w:val="-2"/>
          <w:sz w:val="24"/>
          <w:szCs w:val="24"/>
          <w:lang w:val="en-US"/>
        </w:rPr>
        <w:t>the project leaders from</w:t>
      </w:r>
      <w:r w:rsidRPr="00A4524E">
        <w:rPr>
          <w:rFonts w:ascii="Calibri" w:eastAsia="Calibri" w:hAnsi="Calibri"/>
          <w:spacing w:val="-1"/>
          <w:sz w:val="24"/>
          <w:szCs w:val="24"/>
          <w:lang w:val="en-US"/>
        </w:rPr>
        <w:t xml:space="preserve"> </w:t>
      </w:r>
      <w:r w:rsidRPr="00A4524E">
        <w:rPr>
          <w:rFonts w:ascii="Calibri" w:eastAsia="Calibri" w:hAnsi="Calibri"/>
          <w:spacing w:val="-2"/>
          <w:sz w:val="24"/>
          <w:szCs w:val="24"/>
          <w:lang w:val="en-US"/>
        </w:rPr>
        <w:t>the</w:t>
      </w:r>
      <w:r w:rsidRPr="00A4524E">
        <w:rPr>
          <w:rFonts w:ascii="Calibri" w:eastAsia="Calibri" w:hAnsi="Calibri"/>
          <w:spacing w:val="-4"/>
          <w:sz w:val="24"/>
          <w:szCs w:val="24"/>
          <w:lang w:val="en-US"/>
        </w:rPr>
        <w:t xml:space="preserve"> </w:t>
      </w:r>
      <w:r w:rsidRPr="00A4524E">
        <w:rPr>
          <w:rFonts w:ascii="Calibri" w:eastAsia="Calibri" w:hAnsi="Calibri"/>
          <w:spacing w:val="-1"/>
          <w:sz w:val="24"/>
          <w:szCs w:val="24"/>
          <w:lang w:val="en-US"/>
        </w:rPr>
        <w:t>four</w:t>
      </w:r>
      <w:r w:rsidRPr="00A4524E">
        <w:rPr>
          <w:rFonts w:ascii="Calibri" w:eastAsia="Calibri" w:hAnsi="Calibri"/>
          <w:spacing w:val="-5"/>
          <w:sz w:val="24"/>
          <w:szCs w:val="24"/>
          <w:lang w:val="en-US"/>
        </w:rPr>
        <w:t xml:space="preserve"> </w:t>
      </w:r>
      <w:proofErr w:type="spellStart"/>
      <w:r w:rsidRPr="00A4524E">
        <w:rPr>
          <w:rFonts w:ascii="Calibri" w:eastAsia="Calibri" w:hAnsi="Calibri"/>
          <w:spacing w:val="-2"/>
          <w:sz w:val="24"/>
          <w:szCs w:val="24"/>
          <w:lang w:val="en-US"/>
        </w:rPr>
        <w:t>organisations</w:t>
      </w:r>
      <w:proofErr w:type="spellEnd"/>
      <w:r w:rsidRPr="00A4524E">
        <w:rPr>
          <w:rFonts w:ascii="Calibri" w:eastAsia="Calibri" w:hAnsi="Calibri"/>
          <w:spacing w:val="-2"/>
          <w:sz w:val="24"/>
          <w:szCs w:val="24"/>
          <w:lang w:val="en-US"/>
        </w:rPr>
        <w:t>).</w:t>
      </w:r>
      <w:bookmarkEnd w:id="0"/>
    </w:p>
    <w:p w14:paraId="71A32D21" w14:textId="1C073191" w:rsidR="00341593" w:rsidRDefault="00341593" w:rsidP="00646C64">
      <w:pPr>
        <w:widowControl w:val="0"/>
        <w:tabs>
          <w:tab w:val="left" w:pos="841"/>
        </w:tabs>
        <w:spacing w:after="120" w:line="279" w:lineRule="exact"/>
        <w:rPr>
          <w:rFonts w:ascii="Calibri" w:eastAsia="Calibri" w:hAnsi="Calibri"/>
          <w:spacing w:val="-2"/>
          <w:sz w:val="24"/>
          <w:szCs w:val="24"/>
          <w:lang w:val="en-US"/>
        </w:rPr>
      </w:pPr>
    </w:p>
    <w:p w14:paraId="5B0554C7" w14:textId="52BF27DB" w:rsidR="00341593" w:rsidRPr="006E435E" w:rsidRDefault="00341593" w:rsidP="00646C64">
      <w:pPr>
        <w:widowControl w:val="0"/>
        <w:tabs>
          <w:tab w:val="left" w:pos="841"/>
        </w:tabs>
        <w:spacing w:after="120" w:line="279" w:lineRule="exact"/>
        <w:rPr>
          <w:rFonts w:ascii="Calibri" w:eastAsia="Calibri" w:hAnsi="Calibri"/>
          <w:b/>
          <w:bCs/>
          <w:sz w:val="24"/>
          <w:szCs w:val="24"/>
          <w:lang w:val="en-US"/>
        </w:rPr>
      </w:pPr>
      <w:r w:rsidRPr="00341593">
        <w:rPr>
          <w:rFonts w:ascii="Calibri" w:eastAsia="Calibri" w:hAnsi="Calibri"/>
          <w:b/>
          <w:bCs/>
          <w:spacing w:val="-2"/>
          <w:sz w:val="24"/>
          <w:szCs w:val="24"/>
          <w:lang w:val="en-US"/>
        </w:rPr>
        <w:t>What else?</w:t>
      </w:r>
    </w:p>
    <w:p w14:paraId="6B5CC69B" w14:textId="6D4F3ADD" w:rsidR="006E435E" w:rsidRPr="006E435E" w:rsidRDefault="006E435E" w:rsidP="006E435E">
      <w:pPr>
        <w:widowControl w:val="0"/>
        <w:numPr>
          <w:ilvl w:val="1"/>
          <w:numId w:val="2"/>
        </w:numPr>
        <w:tabs>
          <w:tab w:val="left" w:pos="841"/>
        </w:tabs>
        <w:spacing w:after="120" w:line="240" w:lineRule="auto"/>
        <w:ind w:left="854" w:right="175" w:hanging="374"/>
        <w:rPr>
          <w:rFonts w:ascii="Calibri" w:eastAsia="Calibri" w:hAnsi="Calibri"/>
          <w:sz w:val="24"/>
          <w:szCs w:val="24"/>
          <w:lang w:val="en-US"/>
        </w:rPr>
      </w:pPr>
      <w:r w:rsidRPr="006E435E">
        <w:rPr>
          <w:rFonts w:ascii="Calibri" w:eastAsia="Calibri" w:hAnsi="Calibri"/>
          <w:spacing w:val="-2"/>
          <w:sz w:val="24"/>
          <w:szCs w:val="24"/>
          <w:lang w:val="en-US"/>
        </w:rPr>
        <w:t>Assist</w:t>
      </w:r>
      <w:r w:rsidRPr="006E435E">
        <w:rPr>
          <w:rFonts w:ascii="Calibri" w:eastAsia="Calibri" w:hAnsi="Calibri"/>
          <w:spacing w:val="1"/>
          <w:sz w:val="24"/>
          <w:szCs w:val="24"/>
          <w:lang w:val="en-US"/>
        </w:rPr>
        <w:t xml:space="preserve"> </w:t>
      </w:r>
      <w:r w:rsidRPr="006E435E">
        <w:rPr>
          <w:rFonts w:ascii="Calibri" w:eastAsia="Calibri" w:hAnsi="Calibri"/>
          <w:spacing w:val="-2"/>
          <w:sz w:val="24"/>
          <w:szCs w:val="24"/>
          <w:lang w:val="en-US"/>
        </w:rPr>
        <w:t>in</w:t>
      </w:r>
      <w:r w:rsidRPr="006E435E">
        <w:rPr>
          <w:rFonts w:ascii="Calibri" w:eastAsia="Calibri" w:hAnsi="Calibri"/>
          <w:spacing w:val="-1"/>
          <w:sz w:val="24"/>
          <w:szCs w:val="24"/>
          <w:lang w:val="en-US"/>
        </w:rPr>
        <w:t xml:space="preserve"> </w:t>
      </w:r>
      <w:r w:rsidRPr="006E435E">
        <w:rPr>
          <w:rFonts w:ascii="Calibri" w:eastAsia="Calibri" w:hAnsi="Calibri"/>
          <w:spacing w:val="-2"/>
          <w:sz w:val="24"/>
          <w:szCs w:val="24"/>
          <w:lang w:val="en-US"/>
        </w:rPr>
        <w:t>the</w:t>
      </w:r>
      <w:r w:rsidRPr="006E435E">
        <w:rPr>
          <w:rFonts w:ascii="Calibri" w:eastAsia="Calibri" w:hAnsi="Calibri"/>
          <w:spacing w:val="-4"/>
          <w:sz w:val="24"/>
          <w:szCs w:val="24"/>
          <w:lang w:val="en-US"/>
        </w:rPr>
        <w:t xml:space="preserve"> </w:t>
      </w:r>
      <w:r w:rsidRPr="006E435E">
        <w:rPr>
          <w:rFonts w:ascii="Calibri" w:eastAsia="Calibri" w:hAnsi="Calibri"/>
          <w:spacing w:val="-2"/>
          <w:sz w:val="24"/>
          <w:szCs w:val="24"/>
          <w:lang w:val="en-US"/>
        </w:rPr>
        <w:t>creation</w:t>
      </w:r>
      <w:r w:rsidRPr="006E435E">
        <w:rPr>
          <w:rFonts w:ascii="Calibri" w:eastAsia="Calibri" w:hAnsi="Calibri"/>
          <w:spacing w:val="-5"/>
          <w:sz w:val="24"/>
          <w:szCs w:val="24"/>
          <w:lang w:val="en-US"/>
        </w:rPr>
        <w:t xml:space="preserve"> </w:t>
      </w:r>
      <w:r w:rsidRPr="006E435E">
        <w:rPr>
          <w:rFonts w:ascii="Calibri" w:eastAsia="Calibri" w:hAnsi="Calibri"/>
          <w:sz w:val="24"/>
          <w:szCs w:val="24"/>
          <w:lang w:val="en-US"/>
        </w:rPr>
        <w:t>of</w:t>
      </w:r>
      <w:r w:rsidRPr="006E435E">
        <w:rPr>
          <w:rFonts w:ascii="Calibri" w:eastAsia="Calibri" w:hAnsi="Calibri"/>
          <w:spacing w:val="-5"/>
          <w:sz w:val="24"/>
          <w:szCs w:val="24"/>
          <w:lang w:val="en-US"/>
        </w:rPr>
        <w:t xml:space="preserve"> </w:t>
      </w:r>
      <w:r w:rsidRPr="006E435E">
        <w:rPr>
          <w:rFonts w:ascii="Calibri" w:eastAsia="Calibri" w:hAnsi="Calibri"/>
          <w:spacing w:val="-2"/>
          <w:sz w:val="24"/>
          <w:szCs w:val="24"/>
          <w:lang w:val="en-US"/>
        </w:rPr>
        <w:t>the</w:t>
      </w:r>
      <w:r w:rsidRPr="006E435E">
        <w:rPr>
          <w:rFonts w:ascii="Calibri" w:eastAsia="Calibri" w:hAnsi="Calibri"/>
          <w:spacing w:val="-4"/>
          <w:sz w:val="24"/>
          <w:szCs w:val="24"/>
          <w:lang w:val="en-US"/>
        </w:rPr>
        <w:t xml:space="preserve"> </w:t>
      </w:r>
      <w:r w:rsidRPr="006E435E">
        <w:rPr>
          <w:rFonts w:ascii="Calibri" w:eastAsia="Calibri" w:hAnsi="Calibri"/>
          <w:spacing w:val="-2"/>
          <w:sz w:val="24"/>
          <w:szCs w:val="24"/>
          <w:lang w:val="en-US"/>
        </w:rPr>
        <w:t>Downloadable Learning</w:t>
      </w:r>
      <w:r w:rsidRPr="006E435E">
        <w:rPr>
          <w:rFonts w:ascii="Calibri" w:eastAsia="Calibri" w:hAnsi="Calibri"/>
          <w:spacing w:val="-3"/>
          <w:sz w:val="24"/>
          <w:szCs w:val="24"/>
          <w:lang w:val="en-US"/>
        </w:rPr>
        <w:t xml:space="preserve"> </w:t>
      </w:r>
      <w:r w:rsidRPr="006E435E">
        <w:rPr>
          <w:rFonts w:ascii="Calibri" w:eastAsia="Calibri" w:hAnsi="Calibri"/>
          <w:spacing w:val="-2"/>
          <w:sz w:val="24"/>
          <w:szCs w:val="24"/>
          <w:lang w:val="en-US"/>
        </w:rPr>
        <w:t>Resource</w:t>
      </w:r>
      <w:r w:rsidRPr="006E435E">
        <w:rPr>
          <w:rFonts w:ascii="Calibri" w:eastAsia="Calibri" w:hAnsi="Calibri"/>
          <w:spacing w:val="-4"/>
          <w:sz w:val="24"/>
          <w:szCs w:val="24"/>
          <w:lang w:val="en-US"/>
        </w:rPr>
        <w:t xml:space="preserve"> </w:t>
      </w:r>
      <w:r w:rsidRPr="006E435E">
        <w:rPr>
          <w:rFonts w:ascii="Calibri" w:eastAsia="Calibri" w:hAnsi="Calibri"/>
          <w:spacing w:val="-2"/>
          <w:sz w:val="24"/>
          <w:szCs w:val="24"/>
          <w:lang w:val="en-US"/>
        </w:rPr>
        <w:t>(alongside</w:t>
      </w:r>
      <w:r w:rsidRPr="006E435E">
        <w:rPr>
          <w:rFonts w:ascii="Calibri" w:eastAsia="Calibri" w:hAnsi="Calibri"/>
          <w:spacing w:val="-4"/>
          <w:sz w:val="24"/>
          <w:szCs w:val="24"/>
          <w:lang w:val="en-US"/>
        </w:rPr>
        <w:t xml:space="preserve"> </w:t>
      </w:r>
      <w:r w:rsidRPr="006E435E">
        <w:rPr>
          <w:rFonts w:ascii="Calibri" w:eastAsia="Calibri" w:hAnsi="Calibri"/>
          <w:spacing w:val="-2"/>
          <w:sz w:val="24"/>
          <w:szCs w:val="24"/>
          <w:lang w:val="en-US"/>
        </w:rPr>
        <w:t>the project leaders from</w:t>
      </w:r>
      <w:r w:rsidRPr="006E435E">
        <w:rPr>
          <w:rFonts w:ascii="Calibri" w:eastAsia="Calibri" w:hAnsi="Calibri"/>
          <w:spacing w:val="-3"/>
          <w:sz w:val="24"/>
          <w:szCs w:val="24"/>
          <w:lang w:val="en-US"/>
        </w:rPr>
        <w:t xml:space="preserve"> the</w:t>
      </w:r>
      <w:r w:rsidR="00C32BB9">
        <w:rPr>
          <w:rFonts w:ascii="Calibri" w:eastAsia="Calibri" w:hAnsi="Calibri"/>
          <w:spacing w:val="76"/>
          <w:sz w:val="24"/>
          <w:szCs w:val="24"/>
          <w:lang w:val="en-US"/>
        </w:rPr>
        <w:t xml:space="preserve"> </w:t>
      </w:r>
      <w:r w:rsidRPr="006E435E">
        <w:rPr>
          <w:rFonts w:ascii="Calibri" w:eastAsia="Calibri" w:hAnsi="Calibri"/>
          <w:spacing w:val="-1"/>
          <w:sz w:val="24"/>
          <w:szCs w:val="24"/>
          <w:lang w:val="en-US"/>
        </w:rPr>
        <w:t>four</w:t>
      </w:r>
      <w:r w:rsidRPr="006E435E">
        <w:rPr>
          <w:rFonts w:ascii="Calibri" w:eastAsia="Calibri" w:hAnsi="Calibri"/>
          <w:spacing w:val="-2"/>
          <w:sz w:val="24"/>
          <w:szCs w:val="24"/>
          <w:lang w:val="en-US"/>
        </w:rPr>
        <w:t xml:space="preserve"> </w:t>
      </w:r>
      <w:proofErr w:type="spellStart"/>
      <w:r w:rsidRPr="006E435E">
        <w:rPr>
          <w:rFonts w:ascii="Calibri" w:eastAsia="Calibri" w:hAnsi="Calibri"/>
          <w:spacing w:val="-2"/>
          <w:sz w:val="24"/>
          <w:szCs w:val="24"/>
          <w:lang w:val="en-US"/>
        </w:rPr>
        <w:t>organisations</w:t>
      </w:r>
      <w:proofErr w:type="spellEnd"/>
      <w:r w:rsidRPr="006E435E">
        <w:rPr>
          <w:rFonts w:ascii="Calibri" w:eastAsia="Calibri" w:hAnsi="Calibri"/>
          <w:spacing w:val="-2"/>
          <w:sz w:val="24"/>
          <w:szCs w:val="24"/>
          <w:lang w:val="en-US"/>
        </w:rPr>
        <w:t>).</w:t>
      </w:r>
    </w:p>
    <w:p w14:paraId="613C20CB" w14:textId="77777777" w:rsidR="006E435E" w:rsidRPr="006E435E" w:rsidRDefault="006E435E" w:rsidP="006E435E">
      <w:pPr>
        <w:numPr>
          <w:ilvl w:val="0"/>
          <w:numId w:val="1"/>
        </w:numPr>
        <w:spacing w:after="120"/>
        <w:contextualSpacing/>
        <w:rPr>
          <w:sz w:val="24"/>
          <w:szCs w:val="24"/>
        </w:rPr>
      </w:pPr>
      <w:r w:rsidRPr="006E435E">
        <w:rPr>
          <w:sz w:val="24"/>
          <w:szCs w:val="24"/>
        </w:rPr>
        <w:t xml:space="preserve">Maintaining the project budgets </w:t>
      </w:r>
    </w:p>
    <w:p w14:paraId="5AC2E895" w14:textId="77777777" w:rsidR="006E435E" w:rsidRPr="006E435E" w:rsidRDefault="006E435E" w:rsidP="006E435E">
      <w:pPr>
        <w:numPr>
          <w:ilvl w:val="0"/>
          <w:numId w:val="1"/>
        </w:numPr>
        <w:spacing w:after="120"/>
        <w:contextualSpacing/>
        <w:rPr>
          <w:sz w:val="24"/>
          <w:szCs w:val="24"/>
        </w:rPr>
      </w:pPr>
      <w:r w:rsidRPr="006E435E">
        <w:rPr>
          <w:sz w:val="24"/>
          <w:szCs w:val="24"/>
        </w:rPr>
        <w:t xml:space="preserve">Marketing &amp; advertising for each course </w:t>
      </w:r>
    </w:p>
    <w:p w14:paraId="3AB2D5FF" w14:textId="69F9B9B3" w:rsidR="006E435E" w:rsidRDefault="006E435E" w:rsidP="006E435E">
      <w:pPr>
        <w:numPr>
          <w:ilvl w:val="0"/>
          <w:numId w:val="1"/>
        </w:numPr>
        <w:spacing w:after="120"/>
        <w:contextualSpacing/>
        <w:rPr>
          <w:sz w:val="24"/>
          <w:szCs w:val="24"/>
        </w:rPr>
      </w:pPr>
      <w:r w:rsidRPr="006E435E">
        <w:rPr>
          <w:sz w:val="24"/>
          <w:szCs w:val="24"/>
        </w:rPr>
        <w:t>Managing the social media accounts and help to market the course</w:t>
      </w:r>
      <w:r w:rsidR="00E309FA">
        <w:rPr>
          <w:sz w:val="24"/>
          <w:szCs w:val="24"/>
        </w:rPr>
        <w:t>s</w:t>
      </w:r>
      <w:r w:rsidRPr="006E435E">
        <w:rPr>
          <w:sz w:val="24"/>
          <w:szCs w:val="24"/>
        </w:rPr>
        <w:t xml:space="preserve"> </w:t>
      </w:r>
    </w:p>
    <w:p w14:paraId="2C55FC3E" w14:textId="7DFE3B77" w:rsidR="00E309FA" w:rsidRPr="006E435E" w:rsidRDefault="00E309FA" w:rsidP="006E435E">
      <w:pPr>
        <w:numPr>
          <w:ilvl w:val="0"/>
          <w:numId w:val="1"/>
        </w:numPr>
        <w:spacing w:after="120"/>
        <w:contextualSpacing/>
        <w:rPr>
          <w:sz w:val="24"/>
          <w:szCs w:val="24"/>
        </w:rPr>
      </w:pPr>
      <w:r>
        <w:rPr>
          <w:sz w:val="24"/>
          <w:szCs w:val="24"/>
        </w:rPr>
        <w:t>Co-lead on reporting to project funders</w:t>
      </w:r>
    </w:p>
    <w:p w14:paraId="1A48C066" w14:textId="7B3DA731" w:rsidR="006E435E" w:rsidRPr="006E435E" w:rsidRDefault="006E435E" w:rsidP="00B0488B">
      <w:pPr>
        <w:spacing w:after="120"/>
        <w:ind w:left="839"/>
        <w:contextualSpacing/>
        <w:rPr>
          <w:sz w:val="24"/>
          <w:szCs w:val="24"/>
        </w:rPr>
      </w:pPr>
    </w:p>
    <w:p w14:paraId="7409D029" w14:textId="351DCE01" w:rsidR="006E435E" w:rsidRDefault="006E435E" w:rsidP="006E435E">
      <w:pPr>
        <w:rPr>
          <w:sz w:val="24"/>
          <w:szCs w:val="24"/>
          <w:lang w:val="en-US"/>
        </w:rPr>
      </w:pPr>
    </w:p>
    <w:p w14:paraId="5374C844" w14:textId="1B82C315" w:rsidR="00341593" w:rsidRPr="00341593" w:rsidRDefault="00341593" w:rsidP="006E435E">
      <w:pPr>
        <w:rPr>
          <w:b/>
          <w:bCs/>
          <w:sz w:val="24"/>
          <w:szCs w:val="24"/>
          <w:lang w:val="en-US"/>
        </w:rPr>
      </w:pPr>
      <w:r w:rsidRPr="00341593">
        <w:rPr>
          <w:b/>
          <w:bCs/>
          <w:sz w:val="24"/>
          <w:szCs w:val="24"/>
          <w:lang w:val="en-US"/>
        </w:rPr>
        <w:t>How will you benefit?</w:t>
      </w:r>
    </w:p>
    <w:p w14:paraId="0282CBFB" w14:textId="60A50B04" w:rsidR="00341593" w:rsidRDefault="00341593" w:rsidP="006E435E">
      <w:pPr>
        <w:rPr>
          <w:sz w:val="24"/>
          <w:szCs w:val="24"/>
          <w:lang w:val="en-US"/>
        </w:rPr>
      </w:pPr>
      <w:r>
        <w:rPr>
          <w:sz w:val="24"/>
          <w:szCs w:val="24"/>
          <w:lang w:val="en-US"/>
        </w:rPr>
        <w:t xml:space="preserve">As our project coordinator we want you to thrive in this role, to bring to it </w:t>
      </w:r>
      <w:proofErr w:type="gramStart"/>
      <w:r>
        <w:rPr>
          <w:sz w:val="24"/>
          <w:szCs w:val="24"/>
          <w:lang w:val="en-US"/>
        </w:rPr>
        <w:t>all of</w:t>
      </w:r>
      <w:proofErr w:type="gramEnd"/>
      <w:r>
        <w:rPr>
          <w:sz w:val="24"/>
          <w:szCs w:val="24"/>
          <w:lang w:val="en-US"/>
        </w:rPr>
        <w:t xml:space="preserve"> the skills you currently have and for you to have the opportunity to develop more skills.  Each year, you hours will increase slightly in line with the growth of the project </w:t>
      </w:r>
    </w:p>
    <w:p w14:paraId="381382AC" w14:textId="77777777" w:rsidR="00422F96" w:rsidRPr="00B0488B" w:rsidRDefault="00422F96" w:rsidP="00B0488B">
      <w:pPr>
        <w:pStyle w:val="ListParagraph"/>
        <w:numPr>
          <w:ilvl w:val="0"/>
          <w:numId w:val="10"/>
        </w:numPr>
        <w:rPr>
          <w:sz w:val="24"/>
          <w:szCs w:val="24"/>
        </w:rPr>
      </w:pPr>
      <w:r w:rsidRPr="00B0488B">
        <w:rPr>
          <w:sz w:val="24"/>
          <w:szCs w:val="24"/>
        </w:rPr>
        <w:t>22 days of annual leave per year, plus bank holidays, rising to 27 after five years</w:t>
      </w:r>
    </w:p>
    <w:p w14:paraId="5F88DAB2" w14:textId="77777777" w:rsidR="00422F96" w:rsidRPr="00B0488B" w:rsidRDefault="00422F96" w:rsidP="00B0488B">
      <w:pPr>
        <w:pStyle w:val="ListParagraph"/>
        <w:numPr>
          <w:ilvl w:val="0"/>
          <w:numId w:val="10"/>
        </w:numPr>
        <w:rPr>
          <w:sz w:val="24"/>
          <w:szCs w:val="24"/>
        </w:rPr>
      </w:pPr>
      <w:r w:rsidRPr="00B0488B">
        <w:rPr>
          <w:sz w:val="24"/>
          <w:szCs w:val="24"/>
        </w:rPr>
        <w:t>A generous pension contribution of 5% paid by Wessex Archaeology</w:t>
      </w:r>
    </w:p>
    <w:p w14:paraId="203AD32E" w14:textId="77777777" w:rsidR="00422F96" w:rsidRPr="00B0488B" w:rsidRDefault="00422F96" w:rsidP="00B0488B">
      <w:pPr>
        <w:pStyle w:val="ListParagraph"/>
        <w:numPr>
          <w:ilvl w:val="0"/>
          <w:numId w:val="10"/>
        </w:numPr>
        <w:rPr>
          <w:sz w:val="24"/>
          <w:szCs w:val="24"/>
        </w:rPr>
      </w:pPr>
      <w:r w:rsidRPr="00B0488B">
        <w:rPr>
          <w:sz w:val="24"/>
          <w:szCs w:val="24"/>
        </w:rPr>
        <w:t>Life assurance scheme of three times your basic salary</w:t>
      </w:r>
    </w:p>
    <w:p w14:paraId="0BC45080" w14:textId="77777777" w:rsidR="00422F96" w:rsidRPr="00B0488B" w:rsidRDefault="00422F96" w:rsidP="00B0488B">
      <w:pPr>
        <w:pStyle w:val="ListParagraph"/>
        <w:numPr>
          <w:ilvl w:val="0"/>
          <w:numId w:val="10"/>
        </w:numPr>
        <w:rPr>
          <w:sz w:val="24"/>
          <w:szCs w:val="24"/>
        </w:rPr>
      </w:pPr>
      <w:r w:rsidRPr="00B0488B">
        <w:rPr>
          <w:sz w:val="24"/>
          <w:szCs w:val="24"/>
        </w:rPr>
        <w:t>Generous maternity and paternity options</w:t>
      </w:r>
    </w:p>
    <w:p w14:paraId="0550E83D" w14:textId="22D83AF1" w:rsidR="00422F96" w:rsidRPr="00B0488B" w:rsidRDefault="00422F96" w:rsidP="00B0488B">
      <w:pPr>
        <w:pStyle w:val="ListParagraph"/>
        <w:numPr>
          <w:ilvl w:val="0"/>
          <w:numId w:val="10"/>
        </w:numPr>
        <w:rPr>
          <w:sz w:val="24"/>
          <w:szCs w:val="24"/>
        </w:rPr>
      </w:pPr>
      <w:r w:rsidRPr="00B0488B">
        <w:rPr>
          <w:sz w:val="24"/>
          <w:szCs w:val="24"/>
        </w:rPr>
        <w:t>Paid sick leave from start of contract</w:t>
      </w:r>
    </w:p>
    <w:p w14:paraId="30CC5661" w14:textId="77777777" w:rsidR="00422F96" w:rsidRPr="00B0488B" w:rsidRDefault="00422F96" w:rsidP="00B0488B">
      <w:pPr>
        <w:pStyle w:val="ListParagraph"/>
        <w:numPr>
          <w:ilvl w:val="0"/>
          <w:numId w:val="10"/>
        </w:numPr>
        <w:rPr>
          <w:sz w:val="24"/>
          <w:szCs w:val="24"/>
        </w:rPr>
      </w:pPr>
      <w:r w:rsidRPr="00B0488B">
        <w:rPr>
          <w:sz w:val="24"/>
          <w:szCs w:val="24"/>
        </w:rPr>
        <w:t>Bike2Work scheme</w:t>
      </w:r>
    </w:p>
    <w:p w14:paraId="63AE3594" w14:textId="77777777" w:rsidR="00422F96" w:rsidRPr="00B0488B" w:rsidRDefault="00422F96" w:rsidP="00B0488B">
      <w:pPr>
        <w:pStyle w:val="ListParagraph"/>
        <w:numPr>
          <w:ilvl w:val="0"/>
          <w:numId w:val="10"/>
        </w:numPr>
        <w:rPr>
          <w:sz w:val="24"/>
          <w:szCs w:val="24"/>
        </w:rPr>
      </w:pPr>
      <w:r w:rsidRPr="00B0488B">
        <w:rPr>
          <w:sz w:val="24"/>
          <w:szCs w:val="24"/>
        </w:rPr>
        <w:t>Professional membership costs reimbursed</w:t>
      </w:r>
    </w:p>
    <w:p w14:paraId="2D4A5CE9" w14:textId="7D6EE3A8" w:rsidR="00422F96" w:rsidRPr="00B0488B" w:rsidRDefault="00422F96" w:rsidP="00B0488B">
      <w:pPr>
        <w:pStyle w:val="ListParagraph"/>
        <w:numPr>
          <w:ilvl w:val="0"/>
          <w:numId w:val="10"/>
        </w:numPr>
        <w:rPr>
          <w:sz w:val="24"/>
          <w:szCs w:val="24"/>
        </w:rPr>
      </w:pPr>
      <w:r w:rsidRPr="00B0488B">
        <w:rPr>
          <w:sz w:val="24"/>
          <w:szCs w:val="24"/>
        </w:rPr>
        <w:t>Company Employee Assistance Programme (EAP)</w:t>
      </w:r>
    </w:p>
    <w:p w14:paraId="481E74D7" w14:textId="77777777" w:rsidR="00341593" w:rsidRPr="006E435E" w:rsidRDefault="00341593" w:rsidP="006E435E">
      <w:pPr>
        <w:rPr>
          <w:sz w:val="24"/>
          <w:szCs w:val="24"/>
          <w:lang w:val="en-US"/>
        </w:rPr>
      </w:pPr>
    </w:p>
    <w:p w14:paraId="37839D32" w14:textId="222CEFB0" w:rsidR="006E435E" w:rsidRPr="006E435E" w:rsidRDefault="006E435E" w:rsidP="006E435E">
      <w:pPr>
        <w:rPr>
          <w:sz w:val="24"/>
          <w:szCs w:val="24"/>
        </w:rPr>
      </w:pPr>
      <w:r w:rsidRPr="006E435E">
        <w:rPr>
          <w:sz w:val="24"/>
          <w:szCs w:val="24"/>
        </w:rPr>
        <w:t xml:space="preserve">Applicants are invited to submit a completed application form (which can be downloaded from the Vacancies page on our website (www.wessexarch.co.uk/vacancies), along with an up-to-date CV and a covering letter by e-mail to wa.applications@wessexarch.co.uk </w:t>
      </w:r>
      <w:r w:rsidRPr="006E435E">
        <w:rPr>
          <w:b/>
          <w:bCs/>
          <w:sz w:val="24"/>
          <w:szCs w:val="24"/>
        </w:rPr>
        <w:t xml:space="preserve">by close of business on </w:t>
      </w:r>
      <w:r w:rsidR="00C32BB9" w:rsidRPr="00B0488B">
        <w:rPr>
          <w:b/>
          <w:bCs/>
          <w:sz w:val="24"/>
          <w:szCs w:val="24"/>
        </w:rPr>
        <w:t>Friday 1 July 2022</w:t>
      </w:r>
      <w:r w:rsidRPr="00B0488B">
        <w:rPr>
          <w:b/>
          <w:bCs/>
          <w:sz w:val="24"/>
          <w:szCs w:val="24"/>
        </w:rPr>
        <w:t xml:space="preserve"> </w:t>
      </w:r>
      <w:proofErr w:type="gramStart"/>
      <w:r w:rsidRPr="00B0488B">
        <w:rPr>
          <w:sz w:val="24"/>
          <w:szCs w:val="24"/>
        </w:rPr>
        <w:t>With</w:t>
      </w:r>
      <w:proofErr w:type="gramEnd"/>
      <w:r w:rsidRPr="00B0488B">
        <w:rPr>
          <w:sz w:val="24"/>
          <w:szCs w:val="24"/>
        </w:rPr>
        <w:t xml:space="preserve"> a view to filling the role from </w:t>
      </w:r>
      <w:r w:rsidR="00C32BB9" w:rsidRPr="00B0488B">
        <w:rPr>
          <w:sz w:val="24"/>
          <w:szCs w:val="24"/>
        </w:rPr>
        <w:t>early August</w:t>
      </w:r>
      <w:r w:rsidRPr="00B0488B">
        <w:rPr>
          <w:sz w:val="24"/>
          <w:szCs w:val="24"/>
        </w:rPr>
        <w:t>.</w:t>
      </w:r>
      <w:r w:rsidRPr="006E435E">
        <w:rPr>
          <w:sz w:val="24"/>
          <w:szCs w:val="24"/>
        </w:rPr>
        <w:t xml:space="preserve"> Receipt of all applications will be acknowledged. </w:t>
      </w:r>
    </w:p>
    <w:p w14:paraId="4F325B02" w14:textId="30F40057" w:rsidR="006E435E" w:rsidRPr="006E435E" w:rsidRDefault="006E435E" w:rsidP="006E435E">
      <w:pPr>
        <w:rPr>
          <w:sz w:val="24"/>
          <w:szCs w:val="24"/>
        </w:rPr>
      </w:pPr>
      <w:r w:rsidRPr="006E435E">
        <w:rPr>
          <w:sz w:val="24"/>
          <w:szCs w:val="24"/>
        </w:rPr>
        <w:t xml:space="preserve">For an informal chat about the post, please telephone Leigh Chalmers – Heritage Inclusion Development Specialist on </w:t>
      </w:r>
      <w:r w:rsidR="00C32BB9">
        <w:rPr>
          <w:sz w:val="24"/>
          <w:szCs w:val="24"/>
        </w:rPr>
        <w:t>07874 886903</w:t>
      </w:r>
    </w:p>
    <w:p w14:paraId="59DA3F61" w14:textId="77777777" w:rsidR="006E435E" w:rsidRPr="006E435E" w:rsidRDefault="006E435E" w:rsidP="006E435E">
      <w:pPr>
        <w:rPr>
          <w:sz w:val="24"/>
          <w:szCs w:val="24"/>
        </w:rPr>
      </w:pPr>
      <w:r w:rsidRPr="006E435E">
        <w:rPr>
          <w:sz w:val="24"/>
          <w:szCs w:val="24"/>
        </w:rPr>
        <w:t>Whilst Wessex Archaeology welcomes applications from all sections of the community and is committed to promoting equality of opportunity, it is essential that all applicants provide proof of identity and eligibility to work in the UK prior to commencement of employment.</w:t>
      </w:r>
    </w:p>
    <w:p w14:paraId="528F8549" w14:textId="77777777" w:rsidR="0016356D" w:rsidRPr="00DA186A" w:rsidRDefault="0016356D">
      <w:pPr>
        <w:rPr>
          <w:sz w:val="24"/>
          <w:szCs w:val="24"/>
        </w:rPr>
      </w:pPr>
    </w:p>
    <w:sectPr w:rsidR="0016356D" w:rsidRPr="00DA18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1E30"/>
    <w:multiLevelType w:val="hybridMultilevel"/>
    <w:tmpl w:val="7E76D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B16D7"/>
    <w:multiLevelType w:val="hybridMultilevel"/>
    <w:tmpl w:val="95A8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C93EA1"/>
    <w:multiLevelType w:val="hybridMultilevel"/>
    <w:tmpl w:val="C1CA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E2583"/>
    <w:multiLevelType w:val="hybridMultilevel"/>
    <w:tmpl w:val="BDBE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DD038D"/>
    <w:multiLevelType w:val="hybridMultilevel"/>
    <w:tmpl w:val="33D62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23705F"/>
    <w:multiLevelType w:val="hybridMultilevel"/>
    <w:tmpl w:val="197CF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F53ABF"/>
    <w:multiLevelType w:val="hybridMultilevel"/>
    <w:tmpl w:val="AEDE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9534CA"/>
    <w:multiLevelType w:val="hybridMultilevel"/>
    <w:tmpl w:val="AF7A8A9C"/>
    <w:lvl w:ilvl="0" w:tplc="FD427100">
      <w:start w:val="1"/>
      <w:numFmt w:val="bullet"/>
      <w:lvlText w:val="•"/>
      <w:lvlJc w:val="left"/>
      <w:pPr>
        <w:ind w:left="119" w:hanging="161"/>
      </w:pPr>
      <w:rPr>
        <w:rFonts w:ascii="Calibri" w:eastAsia="Calibri" w:hAnsi="Calibri" w:hint="default"/>
        <w:b/>
        <w:bCs/>
        <w:color w:val="2F5496"/>
        <w:sz w:val="22"/>
        <w:szCs w:val="22"/>
      </w:rPr>
    </w:lvl>
    <w:lvl w:ilvl="1" w:tplc="780ABA86">
      <w:start w:val="1"/>
      <w:numFmt w:val="bullet"/>
      <w:lvlText w:val=""/>
      <w:lvlJc w:val="left"/>
      <w:pPr>
        <w:ind w:left="840" w:hanging="361"/>
      </w:pPr>
      <w:rPr>
        <w:rFonts w:ascii="Symbol" w:eastAsia="Symbol" w:hAnsi="Symbol" w:hint="default"/>
        <w:sz w:val="22"/>
        <w:szCs w:val="22"/>
      </w:rPr>
    </w:lvl>
    <w:lvl w:ilvl="2" w:tplc="2EF62206">
      <w:start w:val="1"/>
      <w:numFmt w:val="bullet"/>
      <w:lvlText w:val="•"/>
      <w:lvlJc w:val="left"/>
      <w:pPr>
        <w:ind w:left="1845" w:hanging="361"/>
      </w:pPr>
      <w:rPr>
        <w:rFonts w:hint="default"/>
      </w:rPr>
    </w:lvl>
    <w:lvl w:ilvl="3" w:tplc="B97A2BD0">
      <w:start w:val="1"/>
      <w:numFmt w:val="bullet"/>
      <w:lvlText w:val="•"/>
      <w:lvlJc w:val="left"/>
      <w:pPr>
        <w:ind w:left="2849" w:hanging="361"/>
      </w:pPr>
      <w:rPr>
        <w:rFonts w:hint="default"/>
      </w:rPr>
    </w:lvl>
    <w:lvl w:ilvl="4" w:tplc="1CF67A08">
      <w:start w:val="1"/>
      <w:numFmt w:val="bullet"/>
      <w:lvlText w:val="•"/>
      <w:lvlJc w:val="left"/>
      <w:pPr>
        <w:ind w:left="3853" w:hanging="361"/>
      </w:pPr>
      <w:rPr>
        <w:rFonts w:hint="default"/>
      </w:rPr>
    </w:lvl>
    <w:lvl w:ilvl="5" w:tplc="1A2A1C82">
      <w:start w:val="1"/>
      <w:numFmt w:val="bullet"/>
      <w:lvlText w:val="•"/>
      <w:lvlJc w:val="left"/>
      <w:pPr>
        <w:ind w:left="4858" w:hanging="361"/>
      </w:pPr>
      <w:rPr>
        <w:rFonts w:hint="default"/>
      </w:rPr>
    </w:lvl>
    <w:lvl w:ilvl="6" w:tplc="F56E099E">
      <w:start w:val="1"/>
      <w:numFmt w:val="bullet"/>
      <w:lvlText w:val="•"/>
      <w:lvlJc w:val="left"/>
      <w:pPr>
        <w:ind w:left="5862" w:hanging="361"/>
      </w:pPr>
      <w:rPr>
        <w:rFonts w:hint="default"/>
      </w:rPr>
    </w:lvl>
    <w:lvl w:ilvl="7" w:tplc="72EC5EA8">
      <w:start w:val="1"/>
      <w:numFmt w:val="bullet"/>
      <w:lvlText w:val="•"/>
      <w:lvlJc w:val="left"/>
      <w:pPr>
        <w:ind w:left="6867" w:hanging="361"/>
      </w:pPr>
      <w:rPr>
        <w:rFonts w:hint="default"/>
      </w:rPr>
    </w:lvl>
    <w:lvl w:ilvl="8" w:tplc="DDC6A3C4">
      <w:start w:val="1"/>
      <w:numFmt w:val="bullet"/>
      <w:lvlText w:val="•"/>
      <w:lvlJc w:val="left"/>
      <w:pPr>
        <w:ind w:left="7871" w:hanging="361"/>
      </w:pPr>
      <w:rPr>
        <w:rFonts w:hint="default"/>
      </w:rPr>
    </w:lvl>
  </w:abstractNum>
  <w:abstractNum w:abstractNumId="8" w15:restartNumberingAfterBreak="0">
    <w:nsid w:val="626C0791"/>
    <w:multiLevelType w:val="hybridMultilevel"/>
    <w:tmpl w:val="69CAE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991D42"/>
    <w:multiLevelType w:val="hybridMultilevel"/>
    <w:tmpl w:val="23DAB3AC"/>
    <w:lvl w:ilvl="0" w:tplc="08090001">
      <w:start w:val="1"/>
      <w:numFmt w:val="bullet"/>
      <w:lvlText w:val=""/>
      <w:lvlJc w:val="left"/>
      <w:pPr>
        <w:ind w:left="839" w:hanging="360"/>
      </w:pPr>
      <w:rPr>
        <w:rFonts w:ascii="Symbol" w:hAnsi="Symbol" w:hint="default"/>
      </w:rPr>
    </w:lvl>
    <w:lvl w:ilvl="1" w:tplc="08090003">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num w:numId="1" w16cid:durableId="394090678">
    <w:abstractNumId w:val="9"/>
  </w:num>
  <w:num w:numId="2" w16cid:durableId="1452436593">
    <w:abstractNumId w:val="7"/>
  </w:num>
  <w:num w:numId="3" w16cid:durableId="7605246">
    <w:abstractNumId w:val="2"/>
  </w:num>
  <w:num w:numId="4" w16cid:durableId="1483233806">
    <w:abstractNumId w:val="4"/>
  </w:num>
  <w:num w:numId="5" w16cid:durableId="1983657896">
    <w:abstractNumId w:val="5"/>
  </w:num>
  <w:num w:numId="6" w16cid:durableId="312175596">
    <w:abstractNumId w:val="1"/>
  </w:num>
  <w:num w:numId="7" w16cid:durableId="227418718">
    <w:abstractNumId w:val="0"/>
  </w:num>
  <w:num w:numId="8" w16cid:durableId="147553480">
    <w:abstractNumId w:val="6"/>
  </w:num>
  <w:num w:numId="9" w16cid:durableId="1528373474">
    <w:abstractNumId w:val="8"/>
  </w:num>
  <w:num w:numId="10" w16cid:durableId="6503298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5E"/>
    <w:rsid w:val="00043C2D"/>
    <w:rsid w:val="0016356D"/>
    <w:rsid w:val="00341593"/>
    <w:rsid w:val="00422F96"/>
    <w:rsid w:val="00515B11"/>
    <w:rsid w:val="00551E28"/>
    <w:rsid w:val="00583673"/>
    <w:rsid w:val="005E21F7"/>
    <w:rsid w:val="005E53DA"/>
    <w:rsid w:val="00646C64"/>
    <w:rsid w:val="006E435E"/>
    <w:rsid w:val="007E1132"/>
    <w:rsid w:val="00832D02"/>
    <w:rsid w:val="00835574"/>
    <w:rsid w:val="008A0648"/>
    <w:rsid w:val="00935EE8"/>
    <w:rsid w:val="00A4524E"/>
    <w:rsid w:val="00A94FA7"/>
    <w:rsid w:val="00B0488B"/>
    <w:rsid w:val="00C32BB9"/>
    <w:rsid w:val="00DA186A"/>
    <w:rsid w:val="00E309FA"/>
    <w:rsid w:val="00E57C33"/>
    <w:rsid w:val="00F22628"/>
    <w:rsid w:val="00FF2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D7FC"/>
  <w15:chartTrackingRefBased/>
  <w15:docId w15:val="{174B37CB-E26D-4FC8-B9A9-0CBC95BE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132"/>
    <w:pPr>
      <w:ind w:left="720"/>
      <w:contextualSpacing/>
    </w:pPr>
  </w:style>
  <w:style w:type="paragraph" w:styleId="BalloonText">
    <w:name w:val="Balloon Text"/>
    <w:basedOn w:val="Normal"/>
    <w:link w:val="BalloonTextChar"/>
    <w:uiPriority w:val="99"/>
    <w:semiHidden/>
    <w:unhideWhenUsed/>
    <w:rsid w:val="0083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574"/>
    <w:rPr>
      <w:rFonts w:ascii="Segoe UI" w:hAnsi="Segoe UI" w:cs="Segoe UI"/>
      <w:sz w:val="18"/>
      <w:szCs w:val="18"/>
    </w:rPr>
  </w:style>
  <w:style w:type="paragraph" w:styleId="Revision">
    <w:name w:val="Revision"/>
    <w:hidden/>
    <w:uiPriority w:val="99"/>
    <w:semiHidden/>
    <w:rsid w:val="00C32B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06357">
      <w:bodyDiv w:val="1"/>
      <w:marLeft w:val="0"/>
      <w:marRight w:val="0"/>
      <w:marTop w:val="0"/>
      <w:marBottom w:val="0"/>
      <w:divBdr>
        <w:top w:val="none" w:sz="0" w:space="0" w:color="auto"/>
        <w:left w:val="none" w:sz="0" w:space="0" w:color="auto"/>
        <w:bottom w:val="none" w:sz="0" w:space="0" w:color="auto"/>
        <w:right w:val="none" w:sz="0" w:space="0" w:color="auto"/>
      </w:divBdr>
    </w:div>
    <w:div w:id="108607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988</Words>
  <Characters>5696</Characters>
  <Application>Microsoft Office Word</Application>
  <DocSecurity>0</DocSecurity>
  <Lines>132</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Chalmers</dc:creator>
  <cp:keywords/>
  <dc:description/>
  <cp:lastModifiedBy>Rachel Wood</cp:lastModifiedBy>
  <cp:revision>3</cp:revision>
  <dcterms:created xsi:type="dcterms:W3CDTF">2022-06-15T07:49:00Z</dcterms:created>
  <dcterms:modified xsi:type="dcterms:W3CDTF">2022-06-15T07:52:00Z</dcterms:modified>
</cp:coreProperties>
</file>