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C1B1" w14:textId="0B1F3CFE" w:rsidR="006E435E" w:rsidRPr="00553EB7" w:rsidRDefault="006E435E" w:rsidP="006E435E">
      <w:pPr>
        <w:contextualSpacing/>
        <w:jc w:val="center"/>
        <w:rPr>
          <w:rFonts w:ascii="Arial" w:hAnsi="Arial" w:cs="Arial"/>
          <w:b/>
          <w:bCs/>
        </w:rPr>
      </w:pPr>
      <w:r w:rsidRPr="00553EB7">
        <w:rPr>
          <w:rFonts w:ascii="Arial" w:hAnsi="Arial" w:cs="Arial"/>
          <w:b/>
          <w:bCs/>
        </w:rPr>
        <w:t>Well-City Salisbury Project Coordinator</w:t>
      </w:r>
      <w:r w:rsidR="005F52CD" w:rsidRPr="00553EB7">
        <w:rPr>
          <w:rFonts w:ascii="Arial" w:hAnsi="Arial" w:cs="Arial"/>
          <w:b/>
          <w:bCs/>
        </w:rPr>
        <w:t xml:space="preserve"> Job Role</w:t>
      </w:r>
    </w:p>
    <w:p w14:paraId="5793A887" w14:textId="56B52CC4" w:rsidR="00A94FA7" w:rsidRPr="00553EB7" w:rsidRDefault="00A94FA7" w:rsidP="006E435E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12BE35A" w14:textId="77777777" w:rsidR="00A94FA7" w:rsidRPr="00553EB7" w:rsidRDefault="00A94FA7" w:rsidP="00A94FA7">
      <w:pPr>
        <w:contextualSpacing/>
        <w:rPr>
          <w:rFonts w:ascii="Arial" w:hAnsi="Arial" w:cs="Arial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 xml:space="preserve">Well-City Salisbury is a project about wellbeing, </w:t>
      </w:r>
      <w:proofErr w:type="gramStart"/>
      <w:r w:rsidRPr="00553EB7">
        <w:rPr>
          <w:rFonts w:ascii="Arial" w:hAnsi="Arial" w:cs="Arial"/>
          <w:sz w:val="20"/>
          <w:szCs w:val="20"/>
        </w:rPr>
        <w:t>creativity</w:t>
      </w:r>
      <w:proofErr w:type="gramEnd"/>
      <w:r w:rsidRPr="00553EB7">
        <w:rPr>
          <w:rFonts w:ascii="Arial" w:hAnsi="Arial" w:cs="Arial"/>
          <w:sz w:val="20"/>
          <w:szCs w:val="20"/>
        </w:rPr>
        <w:t xml:space="preserve"> and connection. Connecting people to the </w:t>
      </w:r>
      <w:r w:rsidRPr="00553EB7">
        <w:rPr>
          <w:rFonts w:ascii="Arial" w:hAnsi="Arial" w:cs="Arial"/>
          <w:sz w:val="20"/>
          <w:szCs w:val="20"/>
          <w:lang w:val="en-US"/>
        </w:rPr>
        <w:t>arts, heritage, locality, landscape and to each other. </w:t>
      </w:r>
      <w:r w:rsidRPr="00553EB7">
        <w:rPr>
          <w:rFonts w:ascii="Arial" w:hAnsi="Arial" w:cs="Arial"/>
          <w:sz w:val="20"/>
          <w:szCs w:val="20"/>
        </w:rPr>
        <w:t> </w:t>
      </w:r>
    </w:p>
    <w:p w14:paraId="4BBDD58D" w14:textId="77777777" w:rsidR="00A94FA7" w:rsidRPr="00553EB7" w:rsidRDefault="00A94FA7" w:rsidP="00A94FA7">
      <w:pPr>
        <w:contextualSpacing/>
        <w:rPr>
          <w:rFonts w:ascii="Arial" w:hAnsi="Arial" w:cs="Arial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 </w:t>
      </w:r>
    </w:p>
    <w:p w14:paraId="4CB6649A" w14:textId="1D469DF3" w:rsidR="00A94FA7" w:rsidRPr="00553EB7" w:rsidRDefault="00A94FA7" w:rsidP="00A94FA7">
      <w:pPr>
        <w:contextualSpacing/>
        <w:rPr>
          <w:rFonts w:ascii="Arial" w:hAnsi="Arial" w:cs="Arial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Bringing together the combined experience and unique skills from four partner organisations across Salisbury (ArtCare, The Salisbury Museum, Wessex Archaeology and Wiltshire Creative) to support people with a mental health need through creative courses, volunteering opportunities and training.   Well-City will support local organisations and health services working with people with mental health needs on their wellbeing journey.  </w:t>
      </w:r>
    </w:p>
    <w:p w14:paraId="392641A7" w14:textId="0BB17D5C" w:rsidR="00A94FA7" w:rsidRPr="00553EB7" w:rsidRDefault="00A94FA7" w:rsidP="00A94FA7">
      <w:pPr>
        <w:contextualSpacing/>
        <w:rPr>
          <w:rFonts w:ascii="Arial" w:hAnsi="Arial" w:cs="Arial"/>
          <w:sz w:val="20"/>
          <w:szCs w:val="20"/>
        </w:rPr>
      </w:pPr>
    </w:p>
    <w:p w14:paraId="3322F628" w14:textId="3E6F1074" w:rsidR="00A94FA7" w:rsidRPr="00553EB7" w:rsidRDefault="00A94FA7" w:rsidP="00A94FA7">
      <w:pPr>
        <w:contextualSpacing/>
        <w:rPr>
          <w:rFonts w:ascii="Arial" w:hAnsi="Arial" w:cs="Arial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In Year One each organisation with run two 8-week creative courses for up to 12 participants</w:t>
      </w:r>
      <w:r w:rsidR="3D642037" w:rsidRPr="00553EB7">
        <w:rPr>
          <w:rFonts w:ascii="Arial" w:hAnsi="Arial" w:cs="Arial"/>
          <w:sz w:val="20"/>
          <w:szCs w:val="20"/>
        </w:rPr>
        <w:t xml:space="preserve">, </w:t>
      </w:r>
      <w:r w:rsidRPr="00553EB7">
        <w:rPr>
          <w:rFonts w:ascii="Arial" w:hAnsi="Arial" w:cs="Arial"/>
          <w:sz w:val="20"/>
          <w:szCs w:val="20"/>
        </w:rPr>
        <w:t>which play to the strengths of th</w:t>
      </w:r>
      <w:r w:rsidR="00E57C33" w:rsidRPr="00553EB7">
        <w:rPr>
          <w:rFonts w:ascii="Arial" w:hAnsi="Arial" w:cs="Arial"/>
          <w:sz w:val="20"/>
          <w:szCs w:val="20"/>
        </w:rPr>
        <w:t xml:space="preserve">e </w:t>
      </w:r>
      <w:r w:rsidRPr="00553EB7">
        <w:rPr>
          <w:rFonts w:ascii="Arial" w:hAnsi="Arial" w:cs="Arial"/>
          <w:sz w:val="20"/>
          <w:szCs w:val="20"/>
        </w:rPr>
        <w:t xml:space="preserve">organisation. </w:t>
      </w:r>
      <w:r w:rsidR="00E57C33" w:rsidRPr="00553EB7">
        <w:rPr>
          <w:rFonts w:ascii="Arial" w:hAnsi="Arial" w:cs="Arial"/>
          <w:sz w:val="20"/>
          <w:szCs w:val="20"/>
        </w:rPr>
        <w:t xml:space="preserve">For example, Wessex Archaeology might run a course on creative landscape walks, whereas Wiltshire Creative might run a music course. </w:t>
      </w:r>
    </w:p>
    <w:p w14:paraId="57271559" w14:textId="116AE195" w:rsidR="00A94FA7" w:rsidRPr="00553EB7" w:rsidRDefault="00A94FA7" w:rsidP="00A94FA7">
      <w:pPr>
        <w:contextualSpacing/>
        <w:rPr>
          <w:rFonts w:ascii="Arial" w:hAnsi="Arial" w:cs="Arial"/>
          <w:sz w:val="20"/>
          <w:szCs w:val="20"/>
        </w:rPr>
      </w:pPr>
    </w:p>
    <w:p w14:paraId="4C5CDA55" w14:textId="462E3412" w:rsidR="00A94FA7" w:rsidRPr="00553EB7" w:rsidRDefault="00A94FA7" w:rsidP="00A94FA7">
      <w:pPr>
        <w:contextualSpacing/>
        <w:rPr>
          <w:rFonts w:ascii="Arial" w:hAnsi="Arial" w:cs="Arial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 xml:space="preserve">In </w:t>
      </w:r>
      <w:r w:rsidR="00FF2AD9" w:rsidRPr="00553EB7">
        <w:rPr>
          <w:rFonts w:ascii="Arial" w:hAnsi="Arial" w:cs="Arial"/>
          <w:sz w:val="20"/>
          <w:szCs w:val="20"/>
        </w:rPr>
        <w:t>Y</w:t>
      </w:r>
      <w:r w:rsidRPr="00553EB7">
        <w:rPr>
          <w:rFonts w:ascii="Arial" w:hAnsi="Arial" w:cs="Arial"/>
          <w:sz w:val="20"/>
          <w:szCs w:val="20"/>
        </w:rPr>
        <w:t>ears Two and Three volunteer mentor and peer to peer course</w:t>
      </w:r>
      <w:r w:rsidR="45579BF3" w:rsidRPr="00553EB7">
        <w:rPr>
          <w:rFonts w:ascii="Arial" w:hAnsi="Arial" w:cs="Arial"/>
          <w:sz w:val="20"/>
          <w:szCs w:val="20"/>
        </w:rPr>
        <w:t>s</w:t>
      </w:r>
      <w:r w:rsidRPr="00553EB7">
        <w:rPr>
          <w:rFonts w:ascii="Arial" w:hAnsi="Arial" w:cs="Arial"/>
          <w:sz w:val="20"/>
          <w:szCs w:val="20"/>
        </w:rPr>
        <w:t xml:space="preserve"> are introduced so that there is a progression for people who wish to stay connected to the project and continue their wellbeing journey with us.</w:t>
      </w:r>
      <w:r w:rsidR="00A4524E" w:rsidRPr="00553EB7">
        <w:rPr>
          <w:rFonts w:ascii="Arial" w:hAnsi="Arial" w:cs="Arial"/>
          <w:sz w:val="20"/>
          <w:szCs w:val="20"/>
        </w:rPr>
        <w:t xml:space="preserve">  These courses present participants with opportunities to develop further skills, gain confidence and potentially become volunteers. </w:t>
      </w:r>
    </w:p>
    <w:p w14:paraId="028F4147" w14:textId="4CC7EBF4" w:rsidR="00E57C33" w:rsidRPr="00553EB7" w:rsidRDefault="00E57C33" w:rsidP="00A94FA7">
      <w:pPr>
        <w:contextualSpacing/>
        <w:rPr>
          <w:rFonts w:ascii="Arial" w:hAnsi="Arial" w:cs="Arial"/>
          <w:sz w:val="20"/>
          <w:szCs w:val="20"/>
        </w:rPr>
      </w:pPr>
    </w:p>
    <w:p w14:paraId="2CB3BB19" w14:textId="18F325BD" w:rsidR="00E57C33" w:rsidRPr="00553EB7" w:rsidRDefault="00E57C33" w:rsidP="00A94FA7">
      <w:pPr>
        <w:contextualSpacing/>
        <w:rPr>
          <w:rFonts w:ascii="Arial" w:hAnsi="Arial" w:cs="Arial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Each year</w:t>
      </w:r>
      <w:r w:rsidR="00A4524E" w:rsidRPr="00553EB7">
        <w:rPr>
          <w:rFonts w:ascii="Arial" w:hAnsi="Arial" w:cs="Arial"/>
          <w:sz w:val="20"/>
          <w:szCs w:val="20"/>
        </w:rPr>
        <w:t xml:space="preserve"> will</w:t>
      </w:r>
      <w:r w:rsidRPr="00553EB7">
        <w:rPr>
          <w:rFonts w:ascii="Arial" w:hAnsi="Arial" w:cs="Arial"/>
          <w:sz w:val="20"/>
          <w:szCs w:val="20"/>
        </w:rPr>
        <w:t xml:space="preserve"> end with an exhibition and </w:t>
      </w:r>
      <w:r w:rsidR="00FF2AD9" w:rsidRPr="00553EB7">
        <w:rPr>
          <w:rFonts w:ascii="Arial" w:hAnsi="Arial" w:cs="Arial"/>
          <w:sz w:val="20"/>
          <w:szCs w:val="20"/>
        </w:rPr>
        <w:t xml:space="preserve">a </w:t>
      </w:r>
      <w:r w:rsidRPr="00553EB7">
        <w:rPr>
          <w:rFonts w:ascii="Arial" w:hAnsi="Arial" w:cs="Arial"/>
          <w:sz w:val="20"/>
          <w:szCs w:val="20"/>
        </w:rPr>
        <w:t xml:space="preserve">celebration </w:t>
      </w:r>
      <w:r w:rsidR="51107550" w:rsidRPr="00553EB7">
        <w:rPr>
          <w:rFonts w:ascii="Arial" w:hAnsi="Arial" w:cs="Arial"/>
          <w:sz w:val="20"/>
          <w:szCs w:val="20"/>
        </w:rPr>
        <w:t xml:space="preserve">event </w:t>
      </w:r>
      <w:r w:rsidRPr="00553EB7">
        <w:rPr>
          <w:rFonts w:ascii="Arial" w:hAnsi="Arial" w:cs="Arial"/>
          <w:sz w:val="20"/>
          <w:szCs w:val="20"/>
        </w:rPr>
        <w:t xml:space="preserve">and at the end of </w:t>
      </w:r>
      <w:r w:rsidR="00FF2AD9" w:rsidRPr="00553EB7">
        <w:rPr>
          <w:rFonts w:ascii="Arial" w:hAnsi="Arial" w:cs="Arial"/>
          <w:sz w:val="20"/>
          <w:szCs w:val="20"/>
        </w:rPr>
        <w:t>Y</w:t>
      </w:r>
      <w:r w:rsidRPr="00553EB7">
        <w:rPr>
          <w:rFonts w:ascii="Arial" w:hAnsi="Arial" w:cs="Arial"/>
          <w:sz w:val="20"/>
          <w:szCs w:val="20"/>
        </w:rPr>
        <w:t xml:space="preserve">ear </w:t>
      </w:r>
      <w:r w:rsidR="00FF2AD9" w:rsidRPr="00553EB7">
        <w:rPr>
          <w:rFonts w:ascii="Arial" w:hAnsi="Arial" w:cs="Arial"/>
          <w:sz w:val="20"/>
          <w:szCs w:val="20"/>
        </w:rPr>
        <w:t>T</w:t>
      </w:r>
      <w:r w:rsidRPr="00553EB7">
        <w:rPr>
          <w:rFonts w:ascii="Arial" w:hAnsi="Arial" w:cs="Arial"/>
          <w:sz w:val="20"/>
          <w:szCs w:val="20"/>
        </w:rPr>
        <w:t>hree we will creat</w:t>
      </w:r>
      <w:r w:rsidR="00FF2AD9" w:rsidRPr="00553EB7">
        <w:rPr>
          <w:rFonts w:ascii="Arial" w:hAnsi="Arial" w:cs="Arial"/>
          <w:sz w:val="20"/>
          <w:szCs w:val="20"/>
        </w:rPr>
        <w:t>e</w:t>
      </w:r>
      <w:r w:rsidRPr="00553EB7">
        <w:rPr>
          <w:rFonts w:ascii="Arial" w:hAnsi="Arial" w:cs="Arial"/>
          <w:sz w:val="20"/>
          <w:szCs w:val="20"/>
        </w:rPr>
        <w:t xml:space="preserve"> opportunities to share our learning and experiences </w:t>
      </w:r>
      <w:r w:rsidR="00FF2AD9" w:rsidRPr="00553EB7">
        <w:rPr>
          <w:rFonts w:ascii="Arial" w:hAnsi="Arial" w:cs="Arial"/>
          <w:sz w:val="20"/>
          <w:szCs w:val="20"/>
        </w:rPr>
        <w:t xml:space="preserve">with a wider audience through symposiums, conferences, </w:t>
      </w:r>
      <w:proofErr w:type="gramStart"/>
      <w:r w:rsidR="00FF2AD9" w:rsidRPr="00553EB7">
        <w:rPr>
          <w:rFonts w:ascii="Arial" w:hAnsi="Arial" w:cs="Arial"/>
          <w:sz w:val="20"/>
          <w:szCs w:val="20"/>
        </w:rPr>
        <w:t>articles</w:t>
      </w:r>
      <w:proofErr w:type="gramEnd"/>
      <w:r w:rsidR="00FF2AD9" w:rsidRPr="00553EB7">
        <w:rPr>
          <w:rFonts w:ascii="Arial" w:hAnsi="Arial" w:cs="Arial"/>
          <w:sz w:val="20"/>
          <w:szCs w:val="20"/>
        </w:rPr>
        <w:t xml:space="preserve"> and resource packs.  </w:t>
      </w:r>
      <w:r w:rsidR="00A4524E" w:rsidRPr="00553EB7">
        <w:rPr>
          <w:rFonts w:ascii="Arial" w:hAnsi="Arial" w:cs="Arial"/>
          <w:sz w:val="20"/>
          <w:szCs w:val="20"/>
        </w:rPr>
        <w:t xml:space="preserve">Our courses will run across an academic year from September – August. </w:t>
      </w:r>
    </w:p>
    <w:p w14:paraId="33B8660F" w14:textId="443013CF" w:rsidR="00FF2AD9" w:rsidRPr="00553EB7" w:rsidRDefault="00FF2AD9" w:rsidP="00A94FA7">
      <w:pPr>
        <w:contextualSpacing/>
        <w:rPr>
          <w:rFonts w:ascii="Arial" w:hAnsi="Arial" w:cs="Arial"/>
          <w:sz w:val="20"/>
          <w:szCs w:val="20"/>
        </w:rPr>
      </w:pPr>
    </w:p>
    <w:p w14:paraId="53809D1A" w14:textId="33A39EBE" w:rsidR="006E435E" w:rsidRPr="00553EB7" w:rsidRDefault="00FF2AD9" w:rsidP="006E435E">
      <w:pPr>
        <w:contextualSpacing/>
        <w:rPr>
          <w:rFonts w:ascii="Arial" w:hAnsi="Arial" w:cs="Arial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 xml:space="preserve">As the Well-City Project </w:t>
      </w:r>
      <w:proofErr w:type="gramStart"/>
      <w:r w:rsidR="015AFF30" w:rsidRPr="00553EB7">
        <w:rPr>
          <w:rFonts w:ascii="Arial" w:hAnsi="Arial" w:cs="Arial"/>
          <w:sz w:val="20"/>
          <w:szCs w:val="20"/>
        </w:rPr>
        <w:t>C</w:t>
      </w:r>
      <w:r w:rsidRPr="00553EB7">
        <w:rPr>
          <w:rFonts w:ascii="Arial" w:hAnsi="Arial" w:cs="Arial"/>
          <w:sz w:val="20"/>
          <w:szCs w:val="20"/>
        </w:rPr>
        <w:t>oordinator</w:t>
      </w:r>
      <w:proofErr w:type="gramEnd"/>
      <w:r w:rsidRPr="00553EB7">
        <w:rPr>
          <w:rFonts w:ascii="Arial" w:hAnsi="Arial" w:cs="Arial"/>
          <w:sz w:val="20"/>
          <w:szCs w:val="20"/>
        </w:rPr>
        <w:t xml:space="preserve"> you will be involved in the </w:t>
      </w:r>
      <w:r w:rsidR="3DEAD51A" w:rsidRPr="00553EB7">
        <w:rPr>
          <w:rFonts w:ascii="Arial" w:hAnsi="Arial" w:cs="Arial"/>
          <w:sz w:val="20"/>
          <w:szCs w:val="20"/>
        </w:rPr>
        <w:t xml:space="preserve">organisation of the </w:t>
      </w:r>
      <w:r w:rsidRPr="00553EB7">
        <w:rPr>
          <w:rFonts w:ascii="Arial" w:hAnsi="Arial" w:cs="Arial"/>
          <w:sz w:val="20"/>
          <w:szCs w:val="20"/>
        </w:rPr>
        <w:t>delivery of much of the above, supported by staff from each organisation.  You will be directly managed by Wessex Archaeology who are the lead organisation</w:t>
      </w:r>
      <w:r w:rsidR="202292EE" w:rsidRPr="00553EB7">
        <w:rPr>
          <w:rFonts w:ascii="Arial" w:hAnsi="Arial" w:cs="Arial"/>
          <w:sz w:val="20"/>
          <w:szCs w:val="20"/>
        </w:rPr>
        <w:t xml:space="preserve"> for the project</w:t>
      </w:r>
      <w:r w:rsidRPr="00553EB7">
        <w:rPr>
          <w:rFonts w:ascii="Arial" w:hAnsi="Arial" w:cs="Arial"/>
          <w:sz w:val="20"/>
          <w:szCs w:val="20"/>
        </w:rPr>
        <w:t xml:space="preserve">. </w:t>
      </w:r>
    </w:p>
    <w:p w14:paraId="270DBD5C" w14:textId="77777777" w:rsidR="005F52CD" w:rsidRPr="00553EB7" w:rsidRDefault="005F52CD" w:rsidP="006E435E">
      <w:pPr>
        <w:contextualSpacing/>
        <w:rPr>
          <w:rFonts w:ascii="Arial" w:hAnsi="Arial" w:cs="Arial"/>
          <w:sz w:val="20"/>
          <w:szCs w:val="20"/>
        </w:rPr>
      </w:pPr>
    </w:p>
    <w:p w14:paraId="71889FCD" w14:textId="2204FD6A" w:rsidR="008A0648" w:rsidRPr="00553EB7" w:rsidRDefault="006E435E" w:rsidP="00DA186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53EB7">
        <w:rPr>
          <w:rFonts w:ascii="Arial" w:hAnsi="Arial" w:cs="Arial"/>
          <w:b/>
          <w:bCs/>
          <w:sz w:val="20"/>
          <w:szCs w:val="20"/>
        </w:rPr>
        <w:t>Role &amp; Responsibilities:</w:t>
      </w:r>
    </w:p>
    <w:p w14:paraId="347A80C8" w14:textId="77777777" w:rsidR="005F52CD" w:rsidRPr="00553EB7" w:rsidRDefault="005F52CD" w:rsidP="00DA186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6EFB0FA" w14:textId="1A964D0E" w:rsidR="008A0648" w:rsidRPr="00553EB7" w:rsidRDefault="007E1132" w:rsidP="00DA186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53EB7">
        <w:rPr>
          <w:rFonts w:ascii="Arial" w:hAnsi="Arial" w:cs="Arial"/>
          <w:b/>
          <w:bCs/>
          <w:sz w:val="20"/>
          <w:szCs w:val="20"/>
        </w:rPr>
        <w:t xml:space="preserve">Well-City </w:t>
      </w:r>
      <w:r w:rsidR="008A0648" w:rsidRPr="00553EB7">
        <w:rPr>
          <w:rFonts w:ascii="Arial" w:hAnsi="Arial" w:cs="Arial"/>
          <w:b/>
          <w:bCs/>
          <w:sz w:val="20"/>
          <w:szCs w:val="20"/>
        </w:rPr>
        <w:t>People:</w:t>
      </w:r>
    </w:p>
    <w:p w14:paraId="1316DCF1" w14:textId="4AC28948" w:rsidR="005E53DA" w:rsidRPr="00553EB7" w:rsidRDefault="00832D02" w:rsidP="00DA186A">
      <w:pPr>
        <w:spacing w:after="0"/>
        <w:rPr>
          <w:rFonts w:ascii="Arial" w:hAnsi="Arial" w:cs="Arial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 xml:space="preserve">People are at the heart of Well-City Salisbury and their wellbeing is of paramount </w:t>
      </w:r>
      <w:proofErr w:type="gramStart"/>
      <w:r w:rsidRPr="00553EB7">
        <w:rPr>
          <w:rFonts w:ascii="Arial" w:hAnsi="Arial" w:cs="Arial"/>
          <w:sz w:val="20"/>
          <w:szCs w:val="20"/>
        </w:rPr>
        <w:t>importance</w:t>
      </w:r>
      <w:r w:rsidR="00FF2AD9" w:rsidRPr="00553EB7">
        <w:rPr>
          <w:rFonts w:ascii="Arial" w:hAnsi="Arial" w:cs="Arial"/>
          <w:sz w:val="20"/>
          <w:szCs w:val="20"/>
        </w:rPr>
        <w:t>;</w:t>
      </w:r>
      <w:proofErr w:type="gramEnd"/>
      <w:r w:rsidR="00043C2D" w:rsidRPr="00553EB7">
        <w:rPr>
          <w:rFonts w:ascii="Arial" w:hAnsi="Arial" w:cs="Arial"/>
          <w:sz w:val="20"/>
          <w:szCs w:val="20"/>
        </w:rPr>
        <w:t xml:space="preserve"> </w:t>
      </w:r>
      <w:r w:rsidRPr="00553EB7">
        <w:rPr>
          <w:rFonts w:ascii="Arial" w:hAnsi="Arial" w:cs="Arial"/>
          <w:sz w:val="20"/>
          <w:szCs w:val="20"/>
        </w:rPr>
        <w:t>from staff, volunteers, artists, referrers and of course our participants</w:t>
      </w:r>
      <w:r w:rsidR="00043C2D" w:rsidRPr="00553EB7">
        <w:rPr>
          <w:rFonts w:ascii="Arial" w:hAnsi="Arial" w:cs="Arial"/>
          <w:sz w:val="20"/>
          <w:szCs w:val="20"/>
        </w:rPr>
        <w:t xml:space="preserve">. The project coordinator is integral to the success of putting people at the heart of the work. </w:t>
      </w:r>
    </w:p>
    <w:p w14:paraId="718A4BEF" w14:textId="6190121F" w:rsidR="00A4524E" w:rsidRPr="00553EB7" w:rsidRDefault="00A4524E" w:rsidP="00DA186A">
      <w:pPr>
        <w:spacing w:after="0"/>
        <w:rPr>
          <w:rFonts w:ascii="Arial" w:hAnsi="Arial" w:cs="Arial"/>
          <w:sz w:val="20"/>
          <w:szCs w:val="20"/>
        </w:rPr>
      </w:pPr>
    </w:p>
    <w:p w14:paraId="57199F3C" w14:textId="4B118D07" w:rsidR="008A0648" w:rsidRPr="00553EB7" w:rsidRDefault="008A0648" w:rsidP="00A4524E">
      <w:pPr>
        <w:spacing w:after="0"/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  <w:t>Participants:</w:t>
      </w:r>
    </w:p>
    <w:p w14:paraId="56562392" w14:textId="0DEA6CF0" w:rsidR="00646C64" w:rsidRPr="00553EB7" w:rsidRDefault="17493305" w:rsidP="00A4524E">
      <w:pPr>
        <w:pStyle w:val="ListParagraph"/>
        <w:widowControl w:val="0"/>
        <w:numPr>
          <w:ilvl w:val="0"/>
          <w:numId w:val="8"/>
        </w:numPr>
        <w:tabs>
          <w:tab w:val="left" w:pos="841"/>
        </w:tabs>
        <w:spacing w:after="120" w:line="277" w:lineRule="exact"/>
        <w:rPr>
          <w:rFonts w:ascii="Arial" w:eastAsia="Calibri" w:hAnsi="Arial" w:cs="Arial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You will be the first point of contact for the participants and will need to </w:t>
      </w:r>
      <w:r w:rsidR="230DFB89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understand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their needs and interest </w:t>
      </w:r>
      <w:proofErr w:type="gramStart"/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in</w:t>
      </w:r>
      <w:r w:rsidR="6D8D12B6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order to</w:t>
      </w:r>
      <w:proofErr w:type="gramEnd"/>
      <w:r w:rsidR="6D8D12B6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</w:t>
      </w:r>
      <w:r w:rsidR="5E17E96B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enroll</w:t>
      </w:r>
      <w:r w:rsidR="5EAA51D4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</w:t>
      </w:r>
      <w:r w:rsidR="6D8D12B6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them onto the right cou</w:t>
      </w:r>
      <w:r w:rsidR="5AA95FF7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rse</w:t>
      </w:r>
      <w:r w:rsidR="6D8D12B6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. </w:t>
      </w:r>
    </w:p>
    <w:p w14:paraId="4C9C3FD0" w14:textId="175E1A51" w:rsidR="00646C64" w:rsidRPr="00553EB7" w:rsidRDefault="78E35A0F" w:rsidP="35C54BDF">
      <w:pPr>
        <w:pStyle w:val="ListParagraph"/>
        <w:widowControl w:val="0"/>
        <w:numPr>
          <w:ilvl w:val="0"/>
          <w:numId w:val="8"/>
        </w:numPr>
        <w:tabs>
          <w:tab w:val="left" w:pos="841"/>
        </w:tabs>
        <w:spacing w:after="120" w:line="277" w:lineRule="exact"/>
        <w:rPr>
          <w:rFonts w:ascii="Arial" w:hAnsi="Arial" w:cs="Arial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z w:val="20"/>
          <w:szCs w:val="20"/>
          <w:lang w:val="en-US"/>
        </w:rPr>
        <w:t>You will ensure that Participant Enrollment, Agreement</w:t>
      </w:r>
      <w:r w:rsidR="627FEDB5" w:rsidRPr="00553EB7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r w:rsidRPr="00553EB7">
        <w:rPr>
          <w:rFonts w:ascii="Arial" w:eastAsia="Calibri" w:hAnsi="Arial" w:cs="Arial"/>
          <w:sz w:val="20"/>
          <w:szCs w:val="20"/>
          <w:lang w:val="en-US"/>
        </w:rPr>
        <w:t>Permission</w:t>
      </w:r>
      <w:r w:rsidR="5DF957E5" w:rsidRPr="00553EB7">
        <w:rPr>
          <w:rFonts w:ascii="Arial" w:eastAsia="Calibri" w:hAnsi="Arial" w:cs="Arial"/>
          <w:sz w:val="20"/>
          <w:szCs w:val="20"/>
          <w:lang w:val="en-US"/>
        </w:rPr>
        <w:t xml:space="preserve"> and </w:t>
      </w:r>
      <w:r w:rsidR="302E6692" w:rsidRPr="00553EB7">
        <w:rPr>
          <w:rFonts w:ascii="Arial" w:eastAsia="Calibri" w:hAnsi="Arial" w:cs="Arial"/>
          <w:sz w:val="20"/>
          <w:szCs w:val="20"/>
          <w:lang w:val="en-US"/>
        </w:rPr>
        <w:t>Emergency</w:t>
      </w:r>
      <w:r w:rsidR="5DF957E5" w:rsidRPr="00553EB7">
        <w:rPr>
          <w:rFonts w:ascii="Arial" w:eastAsia="Calibri" w:hAnsi="Arial" w:cs="Arial"/>
          <w:sz w:val="20"/>
          <w:szCs w:val="20"/>
          <w:lang w:val="en-US"/>
        </w:rPr>
        <w:t xml:space="preserve"> Contact</w:t>
      </w:r>
      <w:r w:rsidRPr="00553EB7">
        <w:rPr>
          <w:rFonts w:ascii="Arial" w:eastAsia="Calibri" w:hAnsi="Arial" w:cs="Arial"/>
          <w:sz w:val="20"/>
          <w:szCs w:val="20"/>
          <w:lang w:val="en-US"/>
        </w:rPr>
        <w:t xml:space="preserve"> forms are in place</w:t>
      </w:r>
      <w:r w:rsidR="29888F79" w:rsidRPr="00553EB7">
        <w:rPr>
          <w:rFonts w:ascii="Arial" w:eastAsia="Calibri" w:hAnsi="Arial" w:cs="Arial"/>
          <w:sz w:val="20"/>
          <w:szCs w:val="20"/>
          <w:lang w:val="en-US"/>
        </w:rPr>
        <w:t>.</w:t>
      </w:r>
    </w:p>
    <w:p w14:paraId="218F555F" w14:textId="1263A0C8" w:rsidR="005E53DA" w:rsidRPr="00553EB7" w:rsidRDefault="29888F79" w:rsidP="00A4524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You will s</w:t>
      </w:r>
      <w:r w:rsidR="005E53DA" w:rsidRPr="00553EB7">
        <w:rPr>
          <w:rFonts w:ascii="Arial" w:hAnsi="Arial" w:cs="Arial"/>
          <w:sz w:val="20"/>
          <w:szCs w:val="20"/>
        </w:rPr>
        <w:t>ignpost</w:t>
      </w:r>
      <w:r w:rsidR="4757D470" w:rsidRPr="00553EB7">
        <w:rPr>
          <w:rFonts w:ascii="Arial" w:hAnsi="Arial" w:cs="Arial"/>
          <w:sz w:val="20"/>
          <w:szCs w:val="20"/>
        </w:rPr>
        <w:t xml:space="preserve"> </w:t>
      </w:r>
      <w:r w:rsidR="005E53DA" w:rsidRPr="00553EB7">
        <w:rPr>
          <w:rFonts w:ascii="Arial" w:hAnsi="Arial" w:cs="Arial"/>
          <w:sz w:val="20"/>
          <w:szCs w:val="20"/>
        </w:rPr>
        <w:t xml:space="preserve">participants onto other opportunities within the city </w:t>
      </w:r>
    </w:p>
    <w:p w14:paraId="27E784A1" w14:textId="31394079" w:rsidR="00646C64" w:rsidRPr="00553EB7" w:rsidRDefault="005E53DA" w:rsidP="00A4524E">
      <w:pPr>
        <w:pStyle w:val="ListParagraph"/>
        <w:numPr>
          <w:ilvl w:val="0"/>
          <w:numId w:val="8"/>
        </w:num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You may also be required to support participants with the application process and during their wellbeing journey.</w:t>
      </w:r>
    </w:p>
    <w:p w14:paraId="31023C9E" w14:textId="6932DE02" w:rsidR="00646C64" w:rsidRPr="00553EB7" w:rsidRDefault="02802D3F" w:rsidP="35C54BDF">
      <w:pPr>
        <w:pStyle w:val="ListParagraph"/>
        <w:numPr>
          <w:ilvl w:val="0"/>
          <w:numId w:val="8"/>
        </w:numPr>
        <w:spacing w:after="0"/>
        <w:rPr>
          <w:rFonts w:ascii="Arial" w:eastAsiaTheme="minorEastAsia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z w:val="20"/>
          <w:szCs w:val="20"/>
          <w:lang w:val="en-US"/>
        </w:rPr>
        <w:t xml:space="preserve">In Years Two and Three </w:t>
      </w:r>
      <w:r w:rsidR="754CB7FD" w:rsidRPr="00553EB7">
        <w:rPr>
          <w:rFonts w:ascii="Arial" w:eastAsia="Calibri" w:hAnsi="Arial" w:cs="Arial"/>
          <w:sz w:val="20"/>
          <w:szCs w:val="20"/>
          <w:lang w:val="en-US"/>
        </w:rPr>
        <w:t xml:space="preserve">you will </w:t>
      </w:r>
      <w:r w:rsidRPr="00553EB7">
        <w:rPr>
          <w:rFonts w:ascii="Arial" w:eastAsia="Calibri" w:hAnsi="Arial" w:cs="Arial"/>
          <w:sz w:val="20"/>
          <w:szCs w:val="20"/>
          <w:lang w:val="en-US"/>
        </w:rPr>
        <w:t>recruit participants (mentees) for the Mentored Volunteering Programme.</w:t>
      </w:r>
    </w:p>
    <w:p w14:paraId="794B9C30" w14:textId="77EB068E" w:rsidR="005F52CD" w:rsidRPr="00553EB7" w:rsidRDefault="02F2BDC3" w:rsidP="005F52C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z w:val="20"/>
          <w:szCs w:val="20"/>
          <w:lang w:val="en-US"/>
        </w:rPr>
        <w:t xml:space="preserve">Over the duration of the </w:t>
      </w:r>
      <w:r w:rsidR="007E5222" w:rsidRPr="00553EB7">
        <w:rPr>
          <w:rFonts w:ascii="Arial" w:eastAsia="Calibri" w:hAnsi="Arial" w:cs="Arial"/>
          <w:sz w:val="20"/>
          <w:szCs w:val="20"/>
          <w:lang w:val="en-US"/>
        </w:rPr>
        <w:t>courses,</w:t>
      </w:r>
      <w:r w:rsidRPr="00553EB7">
        <w:rPr>
          <w:rFonts w:ascii="Arial" w:eastAsia="Calibri" w:hAnsi="Arial" w:cs="Arial"/>
          <w:sz w:val="20"/>
          <w:szCs w:val="20"/>
          <w:lang w:val="en-US"/>
        </w:rPr>
        <w:t xml:space="preserve"> you will t</w:t>
      </w:r>
      <w:r w:rsidR="4671BE8D" w:rsidRPr="00553EB7">
        <w:rPr>
          <w:rFonts w:ascii="Arial" w:eastAsia="Calibri" w:hAnsi="Arial" w:cs="Arial"/>
          <w:sz w:val="20"/>
          <w:szCs w:val="20"/>
          <w:lang w:val="en-US"/>
        </w:rPr>
        <w:t>rack participants on their wellbeing journey and work in support of them</w:t>
      </w:r>
      <w:r w:rsidR="005F52CD" w:rsidRPr="00553EB7">
        <w:rPr>
          <w:rFonts w:ascii="Arial" w:eastAsia="Calibri" w:hAnsi="Arial" w:cs="Arial"/>
          <w:sz w:val="20"/>
          <w:szCs w:val="20"/>
          <w:lang w:val="en-US"/>
        </w:rPr>
        <w:t>.</w:t>
      </w:r>
    </w:p>
    <w:p w14:paraId="29393154" w14:textId="77777777" w:rsidR="005F52CD" w:rsidRPr="00553EB7" w:rsidRDefault="005F52CD" w:rsidP="00A4524E">
      <w:pPr>
        <w:spacing w:after="0"/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</w:pPr>
    </w:p>
    <w:p w14:paraId="0C34D88F" w14:textId="55FEC0D9" w:rsidR="008A0648" w:rsidRPr="00553EB7" w:rsidRDefault="008A0648" w:rsidP="00A4524E">
      <w:pPr>
        <w:spacing w:after="0"/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  <w:t>Partners:</w:t>
      </w:r>
    </w:p>
    <w:p w14:paraId="49D5B146" w14:textId="037E4D9A" w:rsidR="008A0648" w:rsidRPr="00553EB7" w:rsidRDefault="008A0648" w:rsidP="00A4524E">
      <w:pPr>
        <w:pStyle w:val="ListParagraph"/>
        <w:numPr>
          <w:ilvl w:val="0"/>
          <w:numId w:val="9"/>
        </w:num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Excellent communication is key to this role as you will be required to establish and maintain links and good working relationships with key partners such </w:t>
      </w:r>
      <w:r w:rsidR="47B8F62A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as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social prescribers, GP practices and 3</w:t>
      </w:r>
      <w:r w:rsidRPr="00553EB7">
        <w:rPr>
          <w:rFonts w:ascii="Arial" w:eastAsia="Calibri" w:hAnsi="Arial" w:cs="Arial"/>
          <w:spacing w:val="-2"/>
          <w:sz w:val="20"/>
          <w:szCs w:val="20"/>
          <w:vertAlign w:val="superscript"/>
          <w:lang w:val="en-US"/>
        </w:rPr>
        <w:t>rd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sector organisations.</w:t>
      </w:r>
    </w:p>
    <w:p w14:paraId="1D33F8D6" w14:textId="41133D7D" w:rsidR="008A0648" w:rsidRPr="00553EB7" w:rsidRDefault="008A0648" w:rsidP="00A4524E">
      <w:pPr>
        <w:pStyle w:val="ListParagraph"/>
        <w:numPr>
          <w:ilvl w:val="0"/>
          <w:numId w:val="9"/>
        </w:num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You will oversee both the setting up and running of the Participation Steering Group and the Advisory Panel of Professionals groups, including minuting meetings</w:t>
      </w:r>
      <w:r w:rsidR="735EE60F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.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</w:t>
      </w:r>
    </w:p>
    <w:p w14:paraId="2E712550" w14:textId="2ABA0890" w:rsidR="008A0648" w:rsidRPr="00553EB7" w:rsidRDefault="2E9376D7" w:rsidP="00A4524E">
      <w:pPr>
        <w:pStyle w:val="ListParagraph"/>
        <w:numPr>
          <w:ilvl w:val="0"/>
          <w:numId w:val="9"/>
        </w:num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In </w:t>
      </w:r>
      <w:r w:rsidR="008A0648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addition, you will work with and support the project leaders from each of the four organisations to do tasks such as maintaining risk assessments and safeguarding requirements for each course</w:t>
      </w:r>
      <w:r w:rsidR="00646C64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.  </w:t>
      </w:r>
    </w:p>
    <w:p w14:paraId="43248B32" w14:textId="20954E07" w:rsidR="008A0648" w:rsidRPr="00553EB7" w:rsidRDefault="3C64D302" w:rsidP="56AFD6E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You will </w:t>
      </w:r>
      <w:r w:rsidR="00646C64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ensur</w:t>
      </w:r>
      <w:r w:rsidR="4D30A8C0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e</w:t>
      </w:r>
      <w:r w:rsidR="00646C64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that each course has thorough evaluation and maintaining a set of records and reports (working alongside the Project Evaluator).</w:t>
      </w:r>
    </w:p>
    <w:p w14:paraId="177A9681" w14:textId="54EC8F68" w:rsidR="008A0648" w:rsidRPr="00553EB7" w:rsidRDefault="008A0648" w:rsidP="00DA186A">
      <w:p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</w:p>
    <w:p w14:paraId="386AA123" w14:textId="77777777" w:rsidR="00553EB7" w:rsidRDefault="00553EB7">
      <w:pPr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  <w:br w:type="page"/>
      </w:r>
    </w:p>
    <w:p w14:paraId="124659A2" w14:textId="1E518511" w:rsidR="008A0648" w:rsidRPr="00553EB7" w:rsidRDefault="008A0648" w:rsidP="00A4524E">
      <w:pPr>
        <w:spacing w:after="0"/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  <w:lastRenderedPageBreak/>
        <w:t>Artists &amp; Creatives:</w:t>
      </w:r>
    </w:p>
    <w:p w14:paraId="7386DDAB" w14:textId="0DC23FA7" w:rsidR="008A0648" w:rsidRPr="00553EB7" w:rsidRDefault="008A0648" w:rsidP="00A4524E">
      <w:pPr>
        <w:pStyle w:val="ListParagraph"/>
        <w:numPr>
          <w:ilvl w:val="0"/>
          <w:numId w:val="10"/>
        </w:num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You will </w:t>
      </w:r>
      <w:r w:rsidR="24C5F292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support the recruitment of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artists </w:t>
      </w:r>
      <w:r w:rsidRPr="00553EB7">
        <w:rPr>
          <w:rFonts w:ascii="Arial" w:eastAsia="Calibri" w:hAnsi="Arial" w:cs="Arial"/>
          <w:spacing w:val="-3"/>
          <w:sz w:val="20"/>
          <w:szCs w:val="20"/>
          <w:lang w:val="en-US"/>
        </w:rPr>
        <w:t xml:space="preserve">and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facilitators (alongside</w:t>
      </w:r>
      <w:r w:rsidRPr="00553EB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3"/>
          <w:sz w:val="20"/>
          <w:szCs w:val="20"/>
          <w:lang w:val="en-US"/>
        </w:rPr>
        <w:t>the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project</w:t>
      </w:r>
      <w:r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leaders</w:t>
      </w:r>
      <w:r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from</w:t>
      </w:r>
      <w:r w:rsidRPr="00553EB7">
        <w:rPr>
          <w:rFonts w:ascii="Arial" w:eastAsia="Calibri" w:hAnsi="Arial" w:cs="Arial"/>
          <w:spacing w:val="-3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the</w:t>
      </w:r>
      <w:r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four organisations) and maintain a data base of local artists.</w:t>
      </w:r>
      <w:r w:rsidR="0976974B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(in compliance with current </w:t>
      </w:r>
      <w:r w:rsidR="051B7C4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GDPR</w:t>
      </w:r>
      <w:r w:rsidR="503CC4B5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guidelines).</w:t>
      </w:r>
    </w:p>
    <w:p w14:paraId="70304F3B" w14:textId="389AAD3C" w:rsidR="22980281" w:rsidRPr="00553EB7" w:rsidRDefault="1E6A24EC" w:rsidP="35C54BD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z w:val="20"/>
          <w:szCs w:val="20"/>
          <w:lang w:val="en-US"/>
        </w:rPr>
        <w:t>You will w</w:t>
      </w:r>
      <w:r w:rsidR="22980281" w:rsidRPr="00553EB7">
        <w:rPr>
          <w:rFonts w:ascii="Arial" w:eastAsia="Calibri" w:hAnsi="Arial" w:cs="Arial"/>
          <w:sz w:val="20"/>
          <w:szCs w:val="20"/>
          <w:lang w:val="en-US"/>
        </w:rPr>
        <w:t xml:space="preserve">ork in partnership with the artist and creatives, seeking regular feedback, identifying training needs and opportunities to </w:t>
      </w:r>
      <w:r w:rsidR="7857B010" w:rsidRPr="00553EB7">
        <w:rPr>
          <w:rFonts w:ascii="Arial" w:eastAsia="Calibri" w:hAnsi="Arial" w:cs="Arial"/>
          <w:sz w:val="20"/>
          <w:szCs w:val="20"/>
          <w:lang w:val="en-US"/>
        </w:rPr>
        <w:t>utilize their skills.</w:t>
      </w:r>
    </w:p>
    <w:p w14:paraId="151F5AE8" w14:textId="66FF4E9B" w:rsidR="7857B010" w:rsidRPr="00553EB7" w:rsidRDefault="7857B010" w:rsidP="35C54BD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z w:val="20"/>
          <w:szCs w:val="20"/>
          <w:lang w:val="en-US"/>
        </w:rPr>
        <w:t xml:space="preserve">Ensure that the right artist is working on the right course so that they are also gaining and learning </w:t>
      </w:r>
      <w:proofErr w:type="gramStart"/>
      <w:r w:rsidRPr="00553EB7">
        <w:rPr>
          <w:rFonts w:ascii="Arial" w:eastAsia="Calibri" w:hAnsi="Arial" w:cs="Arial"/>
          <w:sz w:val="20"/>
          <w:szCs w:val="20"/>
          <w:lang w:val="en-US"/>
        </w:rPr>
        <w:t>as a result of</w:t>
      </w:r>
      <w:proofErr w:type="gramEnd"/>
      <w:r w:rsidRPr="00553EB7">
        <w:rPr>
          <w:rFonts w:ascii="Arial" w:eastAsia="Calibri" w:hAnsi="Arial" w:cs="Arial"/>
          <w:sz w:val="20"/>
          <w:szCs w:val="20"/>
          <w:lang w:val="en-US"/>
        </w:rPr>
        <w:t xml:space="preserve"> being involved in Well-</w:t>
      </w:r>
      <w:r w:rsidR="007E5222" w:rsidRPr="00553EB7">
        <w:rPr>
          <w:rFonts w:ascii="Arial" w:eastAsia="Calibri" w:hAnsi="Arial" w:cs="Arial"/>
          <w:sz w:val="20"/>
          <w:szCs w:val="20"/>
          <w:lang w:val="en-US"/>
        </w:rPr>
        <w:t>City.</w:t>
      </w:r>
      <w:r w:rsidRPr="00553EB7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14:paraId="021DCABE" w14:textId="77777777" w:rsidR="008A0648" w:rsidRPr="00553EB7" w:rsidRDefault="008A0648" w:rsidP="00DA186A">
      <w:p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</w:p>
    <w:p w14:paraId="7847E7CA" w14:textId="1C887BA3" w:rsidR="008A0648" w:rsidRPr="00553EB7" w:rsidRDefault="00043C2D" w:rsidP="00DA186A">
      <w:pPr>
        <w:spacing w:after="0"/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  <w:t>Project Delivery:</w:t>
      </w:r>
    </w:p>
    <w:p w14:paraId="3613E31C" w14:textId="3500F5FB" w:rsidR="00043C2D" w:rsidRPr="00553EB7" w:rsidRDefault="00043C2D" w:rsidP="3CC58A55">
      <w:p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In year one of the project each organi</w:t>
      </w:r>
      <w:r w:rsidR="4A07937B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s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ation will deliver two creative course</w:t>
      </w:r>
      <w:r w:rsidR="2362385A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s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each. </w:t>
      </w:r>
    </w:p>
    <w:p w14:paraId="7393B38E" w14:textId="6A226CFF" w:rsidR="3CC58A55" w:rsidRPr="00553EB7" w:rsidRDefault="3CC58A55" w:rsidP="3CC58A55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2D14A9AE" w14:textId="12957C6D" w:rsidR="00043C2D" w:rsidRPr="00553EB7" w:rsidRDefault="00043C2D" w:rsidP="3CC58A55">
      <w:pPr>
        <w:spacing w:after="0"/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In years Two and Three we add into the mix volunteer and peer to peer support course in order that our </w:t>
      </w:r>
      <w:r w:rsidR="00341593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participants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have a pathway through the project and the opportunity to </w:t>
      </w:r>
      <w:r w:rsidR="00341593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learn more and stay connected to the work.</w:t>
      </w:r>
    </w:p>
    <w:p w14:paraId="2635AF28" w14:textId="29FE870E" w:rsidR="3CC58A55" w:rsidRPr="00553EB7" w:rsidRDefault="3CC58A55" w:rsidP="3CC58A55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0733760C" w14:textId="14F04F4F" w:rsidR="008A0648" w:rsidRPr="00553EB7" w:rsidRDefault="008A0648" w:rsidP="00A4524E">
      <w:pPr>
        <w:pStyle w:val="ListParagraph"/>
        <w:numPr>
          <w:ilvl w:val="0"/>
          <w:numId w:val="10"/>
        </w:num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You will set up the timetables for </w:t>
      </w:r>
      <w:proofErr w:type="gramStart"/>
      <w:r w:rsidR="588EBCB9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all of</w:t>
      </w:r>
      <w:proofErr w:type="gramEnd"/>
      <w:r w:rsidR="588EBCB9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the courses across the four organisations and </w:t>
      </w:r>
      <w:r w:rsidR="71E002F3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develop and</w:t>
      </w:r>
      <w:r w:rsidR="71E002F3" w:rsidRPr="00553EB7">
        <w:rPr>
          <w:rFonts w:ascii="Arial" w:eastAsia="Calibri" w:hAnsi="Arial" w:cs="Arial"/>
          <w:color w:val="FF0000"/>
          <w:spacing w:val="-2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manage the</w:t>
      </w:r>
      <w:r w:rsidR="19D6A3AF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booking system,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waiting list and enrolment of participants on to each course, working in collaboration with the referring partners.  </w:t>
      </w:r>
    </w:p>
    <w:p w14:paraId="0E6032AF" w14:textId="1B85169A" w:rsidR="008A0648" w:rsidRPr="00553EB7" w:rsidRDefault="008A0648" w:rsidP="00DA186A">
      <w:p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</w:p>
    <w:p w14:paraId="5BC0E02B" w14:textId="4193BDD8" w:rsidR="008A0648" w:rsidRPr="00553EB7" w:rsidRDefault="008A0648" w:rsidP="00DA186A">
      <w:pPr>
        <w:spacing w:after="0"/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  <w:t>Training &amp; Support:</w:t>
      </w:r>
    </w:p>
    <w:p w14:paraId="49D925FE" w14:textId="578ED59B" w:rsidR="008A0648" w:rsidRPr="00553EB7" w:rsidRDefault="55DCF51B" w:rsidP="00A4524E">
      <w:pPr>
        <w:pStyle w:val="ListParagraph"/>
        <w:numPr>
          <w:ilvl w:val="0"/>
          <w:numId w:val="7"/>
        </w:num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You will e</w:t>
      </w:r>
      <w:r w:rsidR="008A0648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nsure </w:t>
      </w:r>
      <w:r w:rsidR="0B6BF951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that </w:t>
      </w:r>
      <w:r w:rsidR="008A0648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training needs are met for staff, volunteers and artists / facilitators and book training courses in yearly. </w:t>
      </w:r>
    </w:p>
    <w:p w14:paraId="5BE6DC23" w14:textId="42980E4B" w:rsidR="008A0648" w:rsidRPr="00553EB7" w:rsidRDefault="008A0648" w:rsidP="00DA186A">
      <w:pPr>
        <w:spacing w:after="0"/>
        <w:rPr>
          <w:rFonts w:ascii="Arial" w:eastAsia="Calibri" w:hAnsi="Arial" w:cs="Arial"/>
          <w:spacing w:val="-2"/>
          <w:sz w:val="20"/>
          <w:szCs w:val="20"/>
          <w:lang w:val="en-US"/>
        </w:rPr>
      </w:pPr>
    </w:p>
    <w:p w14:paraId="5E693C72" w14:textId="0079DFA3" w:rsidR="008A0648" w:rsidRPr="00553EB7" w:rsidRDefault="00646C64" w:rsidP="00DA186A">
      <w:pPr>
        <w:spacing w:after="0"/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  <w:t>Exhibitions &amp; Celebrations</w:t>
      </w:r>
      <w:r w:rsidR="008A0648" w:rsidRPr="00553EB7"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  <w:t>:</w:t>
      </w:r>
    </w:p>
    <w:p w14:paraId="3112C3C6" w14:textId="0D8DFE30" w:rsidR="006E435E" w:rsidRPr="00553EB7" w:rsidRDefault="00A4524E" w:rsidP="00A4524E">
      <w:pPr>
        <w:pStyle w:val="ListParagraph"/>
        <w:widowControl w:val="0"/>
        <w:numPr>
          <w:ilvl w:val="0"/>
          <w:numId w:val="7"/>
        </w:numPr>
        <w:tabs>
          <w:tab w:val="left" w:pos="841"/>
        </w:tabs>
        <w:spacing w:before="47" w:after="120" w:line="240" w:lineRule="auto"/>
        <w:ind w:right="1452"/>
        <w:rPr>
          <w:rFonts w:ascii="Arial" w:eastAsia="Calibri" w:hAnsi="Arial" w:cs="Arial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You will be responsible for p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rogramm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ing</w:t>
      </w:r>
      <w:r w:rsidR="006E435E"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the</w:t>
      </w:r>
      <w:r w:rsidR="006E435E"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annual</w:t>
      </w:r>
      <w:r w:rsidR="006E435E" w:rsidRPr="00553EB7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touring</w:t>
      </w:r>
      <w:r w:rsidR="006E435E" w:rsidRPr="00553EB7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exhibition</w:t>
      </w:r>
      <w:r w:rsidRPr="00553EB7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,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alongside</w:t>
      </w:r>
      <w:r w:rsidR="006E435E"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1"/>
          <w:sz w:val="20"/>
          <w:szCs w:val="20"/>
          <w:lang w:val="en-US"/>
        </w:rPr>
        <w:t>the</w:t>
      </w:r>
      <w:r w:rsidR="006E435E"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project leaders</w:t>
      </w:r>
      <w:r w:rsidR="006E435E" w:rsidRPr="00553EB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3"/>
          <w:sz w:val="20"/>
          <w:szCs w:val="20"/>
          <w:lang w:val="en-US"/>
        </w:rPr>
        <w:t>from</w:t>
      </w:r>
      <w:r w:rsidR="006E435E" w:rsidRPr="00553EB7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the</w:t>
      </w:r>
      <w:r w:rsidR="006E435E" w:rsidRPr="00553EB7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four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organisations.</w:t>
      </w:r>
    </w:p>
    <w:p w14:paraId="37ED55E0" w14:textId="6200915B" w:rsidR="006E435E" w:rsidRPr="00553EB7" w:rsidRDefault="00A4524E" w:rsidP="00A4524E">
      <w:pPr>
        <w:pStyle w:val="ListParagraph"/>
        <w:widowControl w:val="0"/>
        <w:numPr>
          <w:ilvl w:val="0"/>
          <w:numId w:val="7"/>
        </w:numPr>
        <w:tabs>
          <w:tab w:val="left" w:pos="841"/>
        </w:tabs>
        <w:spacing w:after="120" w:line="240" w:lineRule="auto"/>
        <w:ind w:right="1125"/>
        <w:rPr>
          <w:rFonts w:ascii="Arial" w:eastAsia="Calibri" w:hAnsi="Arial" w:cs="Arial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You will p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roject</w:t>
      </w:r>
      <w:r w:rsidR="006E435E"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manage</w:t>
      </w:r>
      <w:r w:rsidR="006E435E"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1"/>
          <w:sz w:val="20"/>
          <w:szCs w:val="20"/>
          <w:lang w:val="en-US"/>
        </w:rPr>
        <w:t>the</w:t>
      </w:r>
      <w:r w:rsidR="006E435E"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annual</w:t>
      </w:r>
      <w:r w:rsidR="006E435E" w:rsidRPr="00553EB7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celebration</w:t>
      </w:r>
      <w:r w:rsidR="006E435E" w:rsidRPr="00553EB7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event (alongside</w:t>
      </w:r>
      <w:r w:rsidR="006E435E"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1"/>
          <w:sz w:val="20"/>
          <w:szCs w:val="20"/>
          <w:lang w:val="en-US"/>
        </w:rPr>
        <w:t>the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project</w:t>
      </w:r>
      <w:r w:rsidR="006E435E"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leaders from</w:t>
      </w:r>
      <w:r w:rsidR="006E435E" w:rsidRPr="00553EB7">
        <w:rPr>
          <w:rFonts w:ascii="Arial" w:eastAsia="Calibri" w:hAnsi="Arial" w:cs="Arial"/>
          <w:spacing w:val="-6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1"/>
          <w:sz w:val="20"/>
          <w:szCs w:val="20"/>
          <w:lang w:val="en-US"/>
        </w:rPr>
        <w:t>the</w:t>
      </w:r>
      <w:r w:rsidR="006E435E"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four</w:t>
      </w:r>
      <w:r w:rsidR="006E435E" w:rsidRPr="00553EB7">
        <w:rPr>
          <w:rFonts w:ascii="Arial" w:eastAsia="Calibri" w:hAnsi="Arial" w:cs="Arial"/>
          <w:spacing w:val="53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organisations).</w:t>
      </w:r>
    </w:p>
    <w:p w14:paraId="71A32D21" w14:textId="1D031927" w:rsidR="00341593" w:rsidRPr="00553EB7" w:rsidRDefault="72F24D92" w:rsidP="00646C64">
      <w:pPr>
        <w:pStyle w:val="ListParagraph"/>
        <w:widowControl w:val="0"/>
        <w:numPr>
          <w:ilvl w:val="0"/>
          <w:numId w:val="7"/>
        </w:numPr>
        <w:tabs>
          <w:tab w:val="left" w:pos="841"/>
        </w:tabs>
        <w:spacing w:after="120" w:line="279" w:lineRule="exact"/>
        <w:rPr>
          <w:rFonts w:ascii="Arial" w:eastAsia="Calibri" w:hAnsi="Arial" w:cs="Arial"/>
          <w:spacing w:val="-2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You will p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roject</w:t>
      </w:r>
      <w:r w:rsidR="006E435E"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manage</w:t>
      </w:r>
      <w:r w:rsidR="006E435E"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1"/>
          <w:sz w:val="20"/>
          <w:szCs w:val="20"/>
          <w:lang w:val="en-US"/>
        </w:rPr>
        <w:t>the</w:t>
      </w:r>
      <w:r w:rsidR="006E435E"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symposium</w:t>
      </w:r>
      <w:r w:rsidR="006E435E"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bookmarkStart w:id="0" w:name="_Hlk70330614"/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(alongside</w:t>
      </w:r>
      <w:r w:rsidR="006E435E"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the project leaders from</w:t>
      </w:r>
      <w:r w:rsidR="006E435E" w:rsidRPr="00553EB7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the</w:t>
      </w:r>
      <w:r w:rsidR="006E435E"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1"/>
          <w:sz w:val="20"/>
          <w:szCs w:val="20"/>
          <w:lang w:val="en-US"/>
        </w:rPr>
        <w:t>four</w:t>
      </w:r>
      <w:r w:rsidR="006E435E" w:rsidRPr="00553EB7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="006E435E"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organisations).</w:t>
      </w:r>
      <w:bookmarkEnd w:id="0"/>
    </w:p>
    <w:p w14:paraId="5B0554C7" w14:textId="52BF27DB" w:rsidR="00341593" w:rsidRPr="00553EB7" w:rsidRDefault="00341593" w:rsidP="00646C64">
      <w:pPr>
        <w:widowControl w:val="0"/>
        <w:tabs>
          <w:tab w:val="left" w:pos="841"/>
        </w:tabs>
        <w:spacing w:after="120" w:line="279" w:lineRule="exact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553EB7">
        <w:rPr>
          <w:rFonts w:ascii="Arial" w:eastAsia="Calibri" w:hAnsi="Arial" w:cs="Arial"/>
          <w:b/>
          <w:bCs/>
          <w:spacing w:val="-2"/>
          <w:sz w:val="20"/>
          <w:szCs w:val="20"/>
          <w:lang w:val="en-US"/>
        </w:rPr>
        <w:t>What else?</w:t>
      </w:r>
    </w:p>
    <w:p w14:paraId="756AA361" w14:textId="77777777" w:rsidR="005F52CD" w:rsidRPr="00553EB7" w:rsidRDefault="006E435E" w:rsidP="005F52CD">
      <w:pPr>
        <w:widowControl w:val="0"/>
        <w:numPr>
          <w:ilvl w:val="1"/>
          <w:numId w:val="3"/>
        </w:numPr>
        <w:tabs>
          <w:tab w:val="left" w:pos="841"/>
        </w:tabs>
        <w:spacing w:after="0" w:line="240" w:lineRule="auto"/>
        <w:ind w:left="854" w:right="175" w:hanging="374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Assist</w:t>
      </w:r>
      <w:r w:rsidRPr="00553EB7">
        <w:rPr>
          <w:rFonts w:ascii="Arial" w:eastAsia="Calibri" w:hAnsi="Arial" w:cs="Arial"/>
          <w:spacing w:val="1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in</w:t>
      </w:r>
      <w:r w:rsidRPr="00553EB7">
        <w:rPr>
          <w:rFonts w:ascii="Arial" w:eastAsia="Calibri" w:hAnsi="Arial" w:cs="Arial"/>
          <w:spacing w:val="-1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the</w:t>
      </w:r>
      <w:r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creation</w:t>
      </w:r>
      <w:r w:rsidRPr="00553EB7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z w:val="20"/>
          <w:szCs w:val="20"/>
          <w:lang w:val="en-US"/>
        </w:rPr>
        <w:t>of</w:t>
      </w:r>
      <w:r w:rsidRPr="00553EB7">
        <w:rPr>
          <w:rFonts w:ascii="Arial" w:eastAsia="Calibri" w:hAnsi="Arial" w:cs="Arial"/>
          <w:spacing w:val="-5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the</w:t>
      </w:r>
      <w:r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Downloadable Learning</w:t>
      </w:r>
      <w:r w:rsidRPr="00553EB7">
        <w:rPr>
          <w:rFonts w:ascii="Arial" w:eastAsia="Calibri" w:hAnsi="Arial" w:cs="Arial"/>
          <w:spacing w:val="-3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Resource</w:t>
      </w:r>
      <w:r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(alongside</w:t>
      </w:r>
      <w:r w:rsidRPr="00553EB7">
        <w:rPr>
          <w:rFonts w:ascii="Arial" w:eastAsia="Calibri" w:hAnsi="Arial" w:cs="Arial"/>
          <w:spacing w:val="-4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>the project leaders from</w:t>
      </w:r>
      <w:r w:rsidRPr="00553EB7">
        <w:rPr>
          <w:rFonts w:ascii="Arial" w:eastAsia="Calibri" w:hAnsi="Arial" w:cs="Arial"/>
          <w:spacing w:val="-3"/>
          <w:sz w:val="20"/>
          <w:szCs w:val="20"/>
          <w:lang w:val="en-US"/>
        </w:rPr>
        <w:t xml:space="preserve"> the</w:t>
      </w:r>
      <w:r w:rsidRPr="00553EB7">
        <w:rPr>
          <w:rFonts w:ascii="Arial" w:eastAsia="Calibri" w:hAnsi="Arial" w:cs="Arial"/>
          <w:spacing w:val="76"/>
          <w:sz w:val="20"/>
          <w:szCs w:val="20"/>
          <w:lang w:val="en-US"/>
        </w:rPr>
        <w:t xml:space="preserve"> </w:t>
      </w:r>
      <w:r w:rsidRPr="00553EB7">
        <w:rPr>
          <w:rFonts w:ascii="Arial" w:eastAsia="Calibri" w:hAnsi="Arial" w:cs="Arial"/>
          <w:spacing w:val="-1"/>
          <w:sz w:val="20"/>
          <w:szCs w:val="20"/>
          <w:lang w:val="en-US"/>
        </w:rPr>
        <w:t>four</w:t>
      </w:r>
      <w:r w:rsidRPr="00553EB7">
        <w:rPr>
          <w:rFonts w:ascii="Arial" w:eastAsia="Calibri" w:hAnsi="Arial" w:cs="Arial"/>
          <w:spacing w:val="-2"/>
          <w:sz w:val="20"/>
          <w:szCs w:val="20"/>
          <w:lang w:val="en-US"/>
        </w:rPr>
        <w:t xml:space="preserve"> organisations).</w:t>
      </w:r>
    </w:p>
    <w:p w14:paraId="613C20CB" w14:textId="731E8895" w:rsidR="006E435E" w:rsidRPr="00553EB7" w:rsidRDefault="2A602DE6" w:rsidP="005F52CD">
      <w:pPr>
        <w:widowControl w:val="0"/>
        <w:numPr>
          <w:ilvl w:val="1"/>
          <w:numId w:val="3"/>
        </w:numPr>
        <w:tabs>
          <w:tab w:val="left" w:pos="841"/>
        </w:tabs>
        <w:spacing w:after="0" w:line="240" w:lineRule="auto"/>
        <w:ind w:left="854" w:right="175" w:hanging="374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553EB7">
        <w:rPr>
          <w:rFonts w:ascii="Arial" w:hAnsi="Arial" w:cs="Arial"/>
          <w:sz w:val="20"/>
          <w:szCs w:val="20"/>
        </w:rPr>
        <w:t>Working with the lead organisation to m</w:t>
      </w:r>
      <w:r w:rsidR="006E435E" w:rsidRPr="00553EB7">
        <w:rPr>
          <w:rFonts w:ascii="Arial" w:hAnsi="Arial" w:cs="Arial"/>
          <w:sz w:val="20"/>
          <w:szCs w:val="20"/>
        </w:rPr>
        <w:t xml:space="preserve">aintain the project </w:t>
      </w:r>
      <w:proofErr w:type="gramStart"/>
      <w:r w:rsidR="006E435E" w:rsidRPr="00553EB7">
        <w:rPr>
          <w:rFonts w:ascii="Arial" w:hAnsi="Arial" w:cs="Arial"/>
          <w:sz w:val="20"/>
          <w:szCs w:val="20"/>
        </w:rPr>
        <w:t>budget</w:t>
      </w:r>
      <w:r w:rsidR="719DACF6" w:rsidRPr="00553EB7">
        <w:rPr>
          <w:rFonts w:ascii="Arial" w:hAnsi="Arial" w:cs="Arial"/>
          <w:sz w:val="20"/>
          <w:szCs w:val="20"/>
        </w:rPr>
        <w:t>s</w:t>
      </w:r>
      <w:proofErr w:type="gramEnd"/>
    </w:p>
    <w:p w14:paraId="5AC2E895" w14:textId="58F0252D" w:rsidR="006E435E" w:rsidRPr="00553EB7" w:rsidRDefault="006E435E" w:rsidP="3CC58A55">
      <w:pPr>
        <w:numPr>
          <w:ilvl w:val="0"/>
          <w:numId w:val="2"/>
        </w:numPr>
        <w:spacing w:after="1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Marketing &amp; advertising for each course</w:t>
      </w:r>
      <w:r w:rsidR="0DD4CA40" w:rsidRPr="00553EB7">
        <w:rPr>
          <w:rFonts w:ascii="Arial" w:hAnsi="Arial" w:cs="Arial"/>
          <w:sz w:val="20"/>
          <w:szCs w:val="20"/>
        </w:rPr>
        <w:t xml:space="preserve">. </w:t>
      </w:r>
      <w:r w:rsidR="69FB0E33" w:rsidRPr="00553EB7">
        <w:rPr>
          <w:rFonts w:ascii="Arial" w:hAnsi="Arial" w:cs="Arial"/>
          <w:sz w:val="20"/>
          <w:szCs w:val="20"/>
        </w:rPr>
        <w:t>You will be w</w:t>
      </w:r>
      <w:r w:rsidR="0DD4CA40" w:rsidRPr="00553EB7">
        <w:rPr>
          <w:rFonts w:ascii="Arial" w:hAnsi="Arial" w:cs="Arial"/>
          <w:sz w:val="20"/>
          <w:szCs w:val="20"/>
        </w:rPr>
        <w:t xml:space="preserve">orking alongside </w:t>
      </w:r>
      <w:r w:rsidR="6985152B" w:rsidRPr="00553EB7">
        <w:rPr>
          <w:rFonts w:ascii="Arial" w:hAnsi="Arial" w:cs="Arial"/>
          <w:sz w:val="20"/>
          <w:szCs w:val="20"/>
        </w:rPr>
        <w:t>the</w:t>
      </w:r>
      <w:r w:rsidR="0DD4CA40" w:rsidRPr="00553EB7">
        <w:rPr>
          <w:rFonts w:ascii="Arial" w:hAnsi="Arial" w:cs="Arial"/>
          <w:sz w:val="20"/>
          <w:szCs w:val="20"/>
        </w:rPr>
        <w:t xml:space="preserve"> adv</w:t>
      </w:r>
      <w:r w:rsidR="21C363F9" w:rsidRPr="00553EB7">
        <w:rPr>
          <w:rFonts w:ascii="Arial" w:hAnsi="Arial" w:cs="Arial"/>
          <w:sz w:val="20"/>
          <w:szCs w:val="20"/>
        </w:rPr>
        <w:t>ert</w:t>
      </w:r>
      <w:r w:rsidR="0DD4CA40" w:rsidRPr="00553EB7">
        <w:rPr>
          <w:rFonts w:ascii="Arial" w:hAnsi="Arial" w:cs="Arial"/>
          <w:sz w:val="20"/>
          <w:szCs w:val="20"/>
        </w:rPr>
        <w:t xml:space="preserve">ising </w:t>
      </w:r>
      <w:r w:rsidR="70A3B7E6" w:rsidRPr="00553EB7">
        <w:rPr>
          <w:rFonts w:ascii="Arial" w:hAnsi="Arial" w:cs="Arial"/>
          <w:sz w:val="20"/>
          <w:szCs w:val="20"/>
        </w:rPr>
        <w:t>and</w:t>
      </w:r>
      <w:r w:rsidR="0DD4CA40" w:rsidRPr="00553EB7">
        <w:rPr>
          <w:rFonts w:ascii="Arial" w:hAnsi="Arial" w:cs="Arial"/>
          <w:sz w:val="20"/>
          <w:szCs w:val="20"/>
        </w:rPr>
        <w:t xml:space="preserve"> marketing teams of the partner</w:t>
      </w:r>
      <w:r w:rsidR="7B253935" w:rsidRPr="00553EB7">
        <w:rPr>
          <w:rFonts w:ascii="Arial" w:hAnsi="Arial" w:cs="Arial"/>
          <w:sz w:val="20"/>
          <w:szCs w:val="20"/>
        </w:rPr>
        <w:t>s and the NLCF</w:t>
      </w:r>
      <w:r w:rsidR="5D2DE16B" w:rsidRPr="00553EB7">
        <w:rPr>
          <w:rFonts w:ascii="Arial" w:hAnsi="Arial" w:cs="Arial"/>
          <w:sz w:val="20"/>
          <w:szCs w:val="20"/>
        </w:rPr>
        <w:t xml:space="preserve"> to maintain continuity of message</w:t>
      </w:r>
    </w:p>
    <w:p w14:paraId="3AB2D5FF" w14:textId="60DA533A" w:rsidR="006E435E" w:rsidRPr="00553EB7" w:rsidRDefault="006E435E" w:rsidP="3CC58A55">
      <w:pPr>
        <w:numPr>
          <w:ilvl w:val="0"/>
          <w:numId w:val="2"/>
        </w:numPr>
        <w:spacing w:after="1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Managing the social media accounts and market</w:t>
      </w:r>
      <w:r w:rsidR="5A85E4E8" w:rsidRPr="00553EB7">
        <w:rPr>
          <w:rFonts w:ascii="Arial" w:hAnsi="Arial" w:cs="Arial"/>
          <w:sz w:val="20"/>
          <w:szCs w:val="20"/>
        </w:rPr>
        <w:t>ing</w:t>
      </w:r>
      <w:r w:rsidRPr="00553EB7">
        <w:rPr>
          <w:rFonts w:ascii="Arial" w:hAnsi="Arial" w:cs="Arial"/>
          <w:sz w:val="20"/>
          <w:szCs w:val="20"/>
        </w:rPr>
        <w:t xml:space="preserve"> the course</w:t>
      </w:r>
      <w:r w:rsidR="6EEA77A9" w:rsidRPr="00553EB7">
        <w:rPr>
          <w:rFonts w:ascii="Arial" w:hAnsi="Arial" w:cs="Arial"/>
          <w:sz w:val="20"/>
          <w:szCs w:val="20"/>
        </w:rPr>
        <w:t>s.</w:t>
      </w:r>
      <w:r w:rsidR="2573C4C0" w:rsidRPr="00553EB7">
        <w:rPr>
          <w:rFonts w:ascii="Arial" w:hAnsi="Arial" w:cs="Arial"/>
          <w:sz w:val="20"/>
          <w:szCs w:val="20"/>
        </w:rPr>
        <w:t xml:space="preserve"> </w:t>
      </w:r>
      <w:r w:rsidR="32F74673" w:rsidRPr="00553EB7">
        <w:rPr>
          <w:rFonts w:ascii="Arial" w:hAnsi="Arial" w:cs="Arial"/>
          <w:sz w:val="20"/>
          <w:szCs w:val="20"/>
        </w:rPr>
        <w:t>K</w:t>
      </w:r>
      <w:r w:rsidR="2573C4C0" w:rsidRPr="00553EB7">
        <w:rPr>
          <w:rFonts w:ascii="Arial" w:hAnsi="Arial" w:cs="Arial"/>
          <w:sz w:val="20"/>
          <w:szCs w:val="20"/>
        </w:rPr>
        <w:t>eep</w:t>
      </w:r>
      <w:r w:rsidR="35DFBFB0" w:rsidRPr="00553EB7">
        <w:rPr>
          <w:rFonts w:ascii="Arial" w:hAnsi="Arial" w:cs="Arial"/>
          <w:sz w:val="20"/>
          <w:szCs w:val="20"/>
        </w:rPr>
        <w:t>ing</w:t>
      </w:r>
      <w:r w:rsidR="2573C4C0" w:rsidRPr="00553EB7">
        <w:rPr>
          <w:rFonts w:ascii="Arial" w:hAnsi="Arial" w:cs="Arial"/>
          <w:sz w:val="20"/>
          <w:szCs w:val="20"/>
        </w:rPr>
        <w:t xml:space="preserve"> the momentum of interest running over 3 years</w:t>
      </w:r>
    </w:p>
    <w:p w14:paraId="79C8754B" w14:textId="53E56AC6" w:rsidR="006E435E" w:rsidRPr="00553EB7" w:rsidRDefault="664AAD6C" w:rsidP="3CC58A55">
      <w:pPr>
        <w:numPr>
          <w:ilvl w:val="0"/>
          <w:numId w:val="2"/>
        </w:numPr>
        <w:spacing w:after="1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 xml:space="preserve">Develop a </w:t>
      </w:r>
      <w:proofErr w:type="spellStart"/>
      <w:r w:rsidR="006E435E" w:rsidRPr="00553EB7">
        <w:rPr>
          <w:rFonts w:ascii="Arial" w:hAnsi="Arial" w:cs="Arial"/>
          <w:sz w:val="20"/>
          <w:szCs w:val="20"/>
        </w:rPr>
        <w:t>Refer</w:t>
      </w:r>
      <w:r w:rsidR="6AC4E722" w:rsidRPr="00553EB7">
        <w:rPr>
          <w:rFonts w:ascii="Arial" w:hAnsi="Arial" w:cs="Arial"/>
          <w:sz w:val="20"/>
          <w:szCs w:val="20"/>
        </w:rPr>
        <w:t>er</w:t>
      </w:r>
      <w:r w:rsidR="006E435E" w:rsidRPr="00553EB7">
        <w:rPr>
          <w:rFonts w:ascii="Arial" w:hAnsi="Arial" w:cs="Arial"/>
          <w:sz w:val="20"/>
          <w:szCs w:val="20"/>
        </w:rPr>
        <w:t>s</w:t>
      </w:r>
      <w:proofErr w:type="spellEnd"/>
      <w:r w:rsidR="006E435E" w:rsidRPr="00553EB7">
        <w:rPr>
          <w:rFonts w:ascii="Arial" w:hAnsi="Arial" w:cs="Arial"/>
          <w:sz w:val="20"/>
          <w:szCs w:val="20"/>
        </w:rPr>
        <w:t xml:space="preserve"> agreement </w:t>
      </w:r>
      <w:r w:rsidR="20433496" w:rsidRPr="00553EB7">
        <w:rPr>
          <w:rFonts w:ascii="Arial" w:hAnsi="Arial" w:cs="Arial"/>
          <w:sz w:val="20"/>
          <w:szCs w:val="20"/>
        </w:rPr>
        <w:t xml:space="preserve">which considers both the role </w:t>
      </w:r>
      <w:r w:rsidR="631E7EC7" w:rsidRPr="00553EB7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="631E7EC7" w:rsidRPr="00553EB7">
        <w:rPr>
          <w:rFonts w:ascii="Arial" w:hAnsi="Arial" w:cs="Arial"/>
          <w:sz w:val="20"/>
          <w:szCs w:val="20"/>
        </w:rPr>
        <w:t>referer</w:t>
      </w:r>
      <w:proofErr w:type="spellEnd"/>
      <w:r w:rsidR="631E7EC7" w:rsidRPr="00553EB7">
        <w:rPr>
          <w:rFonts w:ascii="Arial" w:hAnsi="Arial" w:cs="Arial"/>
          <w:sz w:val="20"/>
          <w:szCs w:val="20"/>
        </w:rPr>
        <w:t>, the partners and the participants.</w:t>
      </w:r>
    </w:p>
    <w:p w14:paraId="1A48C066" w14:textId="7B3DA731" w:rsidR="006E435E" w:rsidRPr="00553EB7" w:rsidRDefault="006E435E" w:rsidP="70C271E6">
      <w:pPr>
        <w:spacing w:after="120"/>
        <w:ind w:left="119"/>
        <w:contextualSpacing/>
        <w:rPr>
          <w:rFonts w:ascii="Arial" w:hAnsi="Arial" w:cs="Arial"/>
          <w:sz w:val="20"/>
          <w:szCs w:val="20"/>
        </w:rPr>
      </w:pPr>
    </w:p>
    <w:p w14:paraId="5374C844" w14:textId="1B82C315" w:rsidR="00341593" w:rsidRPr="00553EB7" w:rsidRDefault="00341593" w:rsidP="006E435E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53EB7">
        <w:rPr>
          <w:rFonts w:ascii="Arial" w:hAnsi="Arial" w:cs="Arial"/>
          <w:b/>
          <w:bCs/>
          <w:sz w:val="20"/>
          <w:szCs w:val="20"/>
          <w:lang w:val="en-US"/>
        </w:rPr>
        <w:t>How will you benefit?</w:t>
      </w:r>
    </w:p>
    <w:p w14:paraId="6F4B6626" w14:textId="6C9F8A25" w:rsidR="124FC083" w:rsidRPr="00553EB7" w:rsidRDefault="00341593" w:rsidP="3CC58A55">
      <w:pPr>
        <w:rPr>
          <w:rFonts w:ascii="Arial" w:hAnsi="Arial" w:cs="Arial"/>
          <w:sz w:val="20"/>
          <w:szCs w:val="20"/>
          <w:lang w:val="en-US"/>
        </w:rPr>
      </w:pPr>
      <w:r w:rsidRPr="00553EB7">
        <w:rPr>
          <w:rFonts w:ascii="Arial" w:hAnsi="Arial" w:cs="Arial"/>
          <w:sz w:val="20"/>
          <w:szCs w:val="20"/>
          <w:lang w:val="en-US"/>
        </w:rPr>
        <w:t xml:space="preserve">As our project coordinator we want you to thrive in this role, to bring to it </w:t>
      </w:r>
      <w:proofErr w:type="gramStart"/>
      <w:r w:rsidRPr="00553EB7">
        <w:rPr>
          <w:rFonts w:ascii="Arial" w:hAnsi="Arial" w:cs="Arial"/>
          <w:sz w:val="20"/>
          <w:szCs w:val="20"/>
          <w:lang w:val="en-US"/>
        </w:rPr>
        <w:t>all of</w:t>
      </w:r>
      <w:proofErr w:type="gramEnd"/>
      <w:r w:rsidRPr="00553EB7">
        <w:rPr>
          <w:rFonts w:ascii="Arial" w:hAnsi="Arial" w:cs="Arial"/>
          <w:sz w:val="20"/>
          <w:szCs w:val="20"/>
          <w:lang w:val="en-US"/>
        </w:rPr>
        <w:t xml:space="preserve"> the skills you currently have and for you to have the opportunity to develop more skills.  Each year, you</w:t>
      </w:r>
      <w:r w:rsidR="005F52CD" w:rsidRPr="00553EB7">
        <w:rPr>
          <w:rFonts w:ascii="Arial" w:hAnsi="Arial" w:cs="Arial"/>
          <w:sz w:val="20"/>
          <w:szCs w:val="20"/>
          <w:lang w:val="en-US"/>
        </w:rPr>
        <w:t>r</w:t>
      </w:r>
      <w:r w:rsidRPr="00553EB7">
        <w:rPr>
          <w:rFonts w:ascii="Arial" w:hAnsi="Arial" w:cs="Arial"/>
          <w:sz w:val="20"/>
          <w:szCs w:val="20"/>
          <w:lang w:val="en-US"/>
        </w:rPr>
        <w:t xml:space="preserve"> hours will increase slightly in line with the growth of the project</w:t>
      </w:r>
      <w:r w:rsidR="162048A5" w:rsidRPr="00553EB7">
        <w:rPr>
          <w:rFonts w:ascii="Arial" w:hAnsi="Arial" w:cs="Arial"/>
          <w:sz w:val="20"/>
          <w:szCs w:val="20"/>
          <w:lang w:val="en-US"/>
        </w:rPr>
        <w:t>.</w:t>
      </w:r>
    </w:p>
    <w:p w14:paraId="4B7BE7FD" w14:textId="7C143D20" w:rsidR="1C587E94" w:rsidRPr="00553EB7" w:rsidRDefault="1C587E94" w:rsidP="00D35561">
      <w:pPr>
        <w:numPr>
          <w:ilvl w:val="0"/>
          <w:numId w:val="4"/>
        </w:num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Metal Health First Aid Training</w:t>
      </w:r>
      <w:r w:rsidR="067CBEE5" w:rsidRPr="00553EB7">
        <w:rPr>
          <w:rFonts w:ascii="Arial" w:hAnsi="Arial" w:cs="Arial"/>
          <w:sz w:val="20"/>
          <w:szCs w:val="20"/>
        </w:rPr>
        <w:t xml:space="preserve">, wellbeing support and </w:t>
      </w:r>
      <w:r w:rsidRPr="00553EB7">
        <w:rPr>
          <w:rFonts w:ascii="Arial" w:hAnsi="Arial" w:cs="Arial"/>
          <w:sz w:val="20"/>
          <w:szCs w:val="20"/>
        </w:rPr>
        <w:t xml:space="preserve">supervision if required </w:t>
      </w:r>
    </w:p>
    <w:p w14:paraId="3852BC51" w14:textId="2FDD4B3D" w:rsidR="0F8B51CC" w:rsidRPr="00553EB7" w:rsidRDefault="0F8B51CC" w:rsidP="00D35561">
      <w:pPr>
        <w:numPr>
          <w:ilvl w:val="0"/>
          <w:numId w:val="4"/>
        </w:numPr>
        <w:spacing w:after="0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Involvement at every stage of the project to allow for greater personal confidence &amp; knowledge</w:t>
      </w:r>
    </w:p>
    <w:p w14:paraId="6746F44B" w14:textId="0422BE2D" w:rsidR="5BBF595D" w:rsidRPr="00553EB7" w:rsidRDefault="5BBF595D" w:rsidP="00D35561">
      <w:pPr>
        <w:numPr>
          <w:ilvl w:val="0"/>
          <w:numId w:val="4"/>
        </w:numPr>
        <w:spacing w:after="0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Opportunity to be involved in an innovative project from the outset</w:t>
      </w:r>
    </w:p>
    <w:p w14:paraId="653E7925" w14:textId="6D74C86A" w:rsidR="5BBF595D" w:rsidRPr="00553EB7" w:rsidRDefault="5BBF595D" w:rsidP="00D35561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You will have made a difference to your community</w:t>
      </w:r>
    </w:p>
    <w:p w14:paraId="363669EA" w14:textId="26192E2C" w:rsidR="00341593" w:rsidRPr="00553EB7" w:rsidRDefault="03D86460" w:rsidP="00D35561">
      <w:pPr>
        <w:numPr>
          <w:ilvl w:val="0"/>
          <w:numId w:val="4"/>
        </w:numPr>
        <w:spacing w:after="0"/>
        <w:contextualSpacing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S</w:t>
      </w:r>
      <w:r w:rsidR="00341593" w:rsidRPr="00553EB7">
        <w:rPr>
          <w:rFonts w:ascii="Arial" w:hAnsi="Arial" w:cs="Arial"/>
          <w:sz w:val="20"/>
          <w:szCs w:val="20"/>
        </w:rPr>
        <w:t>alary</w:t>
      </w:r>
      <w:r w:rsidR="49362D44" w:rsidRPr="00553EB7">
        <w:rPr>
          <w:rFonts w:ascii="Arial" w:hAnsi="Arial" w:cs="Arial"/>
          <w:sz w:val="20"/>
          <w:szCs w:val="20"/>
        </w:rPr>
        <w:t xml:space="preserve"> is £12 an hour </w:t>
      </w:r>
    </w:p>
    <w:p w14:paraId="6DDC904D" w14:textId="086E774A" w:rsidR="00341593" w:rsidRPr="00553EB7" w:rsidRDefault="00341593" w:rsidP="00D35561">
      <w:pPr>
        <w:numPr>
          <w:ilvl w:val="0"/>
          <w:numId w:val="4"/>
        </w:numPr>
        <w:spacing w:after="0"/>
        <w:contextualSpacing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53EB7">
        <w:rPr>
          <w:rFonts w:ascii="Arial" w:hAnsi="Arial" w:cs="Arial"/>
          <w:sz w:val="20"/>
          <w:szCs w:val="20"/>
        </w:rPr>
        <w:t>Hours</w:t>
      </w:r>
    </w:p>
    <w:p w14:paraId="11C51D8E" w14:textId="268DB213" w:rsidR="2B8BCF58" w:rsidRPr="00553EB7" w:rsidRDefault="2B8BCF58" w:rsidP="005F52CD">
      <w:pPr>
        <w:pStyle w:val="ListParagraph"/>
        <w:numPr>
          <w:ilvl w:val="1"/>
          <w:numId w:val="4"/>
        </w:numPr>
        <w:spacing w:after="0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553EB7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Year 1 the role will be 22.2 hours </w:t>
      </w:r>
      <w:proofErr w:type="gramStart"/>
      <w:r w:rsidRPr="00553EB7">
        <w:rPr>
          <w:rFonts w:ascii="Arial" w:eastAsiaTheme="majorEastAsia" w:hAnsi="Arial" w:cs="Arial"/>
          <w:color w:val="000000" w:themeColor="text1"/>
          <w:sz w:val="20"/>
          <w:szCs w:val="20"/>
        </w:rPr>
        <w:t>pw</w:t>
      </w:r>
      <w:proofErr w:type="gramEnd"/>
      <w:r w:rsidRPr="00553EB7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</w:t>
      </w:r>
    </w:p>
    <w:p w14:paraId="478F6281" w14:textId="1F4F8CBD" w:rsidR="2B8BCF58" w:rsidRPr="00553EB7" w:rsidRDefault="2B8BCF58" w:rsidP="005F52CD">
      <w:pPr>
        <w:pStyle w:val="ListParagraph"/>
        <w:numPr>
          <w:ilvl w:val="1"/>
          <w:numId w:val="4"/>
        </w:numPr>
        <w:spacing w:after="0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553EB7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Year 2 the role will be 26.9 hours </w:t>
      </w:r>
      <w:proofErr w:type="gramStart"/>
      <w:r w:rsidRPr="00553EB7">
        <w:rPr>
          <w:rFonts w:ascii="Arial" w:eastAsiaTheme="majorEastAsia" w:hAnsi="Arial" w:cs="Arial"/>
          <w:color w:val="000000" w:themeColor="text1"/>
          <w:sz w:val="20"/>
          <w:szCs w:val="20"/>
        </w:rPr>
        <w:t>pw</w:t>
      </w:r>
      <w:proofErr w:type="gramEnd"/>
    </w:p>
    <w:p w14:paraId="57299798" w14:textId="06B881A7" w:rsidR="2B8BCF58" w:rsidRPr="00553EB7" w:rsidRDefault="2B8BCF58" w:rsidP="005F52CD">
      <w:pPr>
        <w:pStyle w:val="ListParagraph"/>
        <w:numPr>
          <w:ilvl w:val="1"/>
          <w:numId w:val="4"/>
        </w:numPr>
        <w:spacing w:after="0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553EB7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Year 3 the role will be 29.6 hours </w:t>
      </w:r>
      <w:proofErr w:type="gramStart"/>
      <w:r w:rsidRPr="00553EB7">
        <w:rPr>
          <w:rFonts w:ascii="Arial" w:eastAsiaTheme="majorEastAsia" w:hAnsi="Arial" w:cs="Arial"/>
          <w:color w:val="000000" w:themeColor="text1"/>
          <w:sz w:val="20"/>
          <w:szCs w:val="20"/>
        </w:rPr>
        <w:t>pw</w:t>
      </w:r>
      <w:proofErr w:type="gramEnd"/>
    </w:p>
    <w:p w14:paraId="3B68789A" w14:textId="393669DD" w:rsidR="00D35561" w:rsidRPr="00553EB7" w:rsidRDefault="00D35561" w:rsidP="00D355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val="en-US"/>
        </w:rPr>
      </w:pPr>
      <w:r w:rsidRPr="00553EB7">
        <w:rPr>
          <w:rFonts w:ascii="Arial" w:hAnsi="Arial" w:cs="Arial"/>
          <w:sz w:val="20"/>
          <w:szCs w:val="20"/>
          <w:lang w:val="en-US"/>
        </w:rPr>
        <w:t xml:space="preserve">Wessex Archaeology understands that many applicants understand that many of our employees will benefit from a greater degree of flexibility which allows them to plan their working commitments around their personal life. </w:t>
      </w:r>
      <w:r w:rsidR="005F52CD" w:rsidRPr="00553EB7">
        <w:rPr>
          <w:rFonts w:ascii="Arial" w:hAnsi="Arial" w:cs="Arial"/>
          <w:sz w:val="20"/>
          <w:szCs w:val="20"/>
          <w:lang w:val="en-US"/>
        </w:rPr>
        <w:t>E</w:t>
      </w:r>
      <w:r w:rsidRPr="00553EB7">
        <w:rPr>
          <w:rFonts w:ascii="Arial" w:hAnsi="Arial" w:cs="Arial"/>
          <w:sz w:val="20"/>
          <w:szCs w:val="20"/>
          <w:lang w:val="en-US"/>
        </w:rPr>
        <w:t xml:space="preserve">xpected weekly hours are set out above the project can be flexible around when they are completed so will welcome applicants who need to work in nonstandard working patterns.  </w:t>
      </w:r>
    </w:p>
    <w:p w14:paraId="3E3D78FD" w14:textId="6F77E25F" w:rsidR="005F52CD" w:rsidRPr="00553EB7" w:rsidRDefault="00D35561" w:rsidP="005F52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val="en-US"/>
        </w:rPr>
      </w:pPr>
      <w:r w:rsidRPr="00553EB7">
        <w:rPr>
          <w:rFonts w:ascii="Arial" w:hAnsi="Arial" w:cs="Arial"/>
          <w:sz w:val="20"/>
          <w:szCs w:val="20"/>
          <w:lang w:val="en-US"/>
        </w:rPr>
        <w:t xml:space="preserve">Location – Salisbury based </w:t>
      </w:r>
      <w:proofErr w:type="gramStart"/>
      <w:r w:rsidRPr="00553EB7">
        <w:rPr>
          <w:rFonts w:ascii="Arial" w:hAnsi="Arial" w:cs="Arial"/>
          <w:sz w:val="20"/>
          <w:szCs w:val="20"/>
          <w:lang w:val="en-US"/>
        </w:rPr>
        <w:t>home</w:t>
      </w:r>
      <w:r w:rsidR="005F52CD" w:rsidRPr="00553EB7">
        <w:rPr>
          <w:rFonts w:ascii="Arial" w:hAnsi="Arial" w:cs="Arial"/>
          <w:sz w:val="20"/>
          <w:szCs w:val="20"/>
          <w:lang w:val="en-US"/>
        </w:rPr>
        <w:t>-</w:t>
      </w:r>
      <w:r w:rsidR="007E5222" w:rsidRPr="00553EB7">
        <w:rPr>
          <w:rFonts w:ascii="Arial" w:hAnsi="Arial" w:cs="Arial"/>
          <w:sz w:val="20"/>
          <w:szCs w:val="20"/>
          <w:lang w:val="en-US"/>
        </w:rPr>
        <w:t>working</w:t>
      </w:r>
      <w:proofErr w:type="gramEnd"/>
      <w:r w:rsidR="007E5222" w:rsidRPr="00553EB7">
        <w:rPr>
          <w:rFonts w:ascii="Arial" w:hAnsi="Arial" w:cs="Arial"/>
          <w:sz w:val="20"/>
          <w:szCs w:val="20"/>
          <w:lang w:val="en-US"/>
        </w:rPr>
        <w:t>.</w:t>
      </w:r>
      <w:r w:rsidRPr="00553EB7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5F52CD" w:rsidRPr="00553EB7" w:rsidSect="003E013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6B6"/>
    <w:multiLevelType w:val="hybridMultilevel"/>
    <w:tmpl w:val="9236C942"/>
    <w:lvl w:ilvl="0" w:tplc="8E4C70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602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4B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CB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AA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F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0C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AD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0D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30"/>
    <w:multiLevelType w:val="hybridMultilevel"/>
    <w:tmpl w:val="7E76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D7"/>
    <w:multiLevelType w:val="hybridMultilevel"/>
    <w:tmpl w:val="95A8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EA1"/>
    <w:multiLevelType w:val="hybridMultilevel"/>
    <w:tmpl w:val="EF0E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038D"/>
    <w:multiLevelType w:val="hybridMultilevel"/>
    <w:tmpl w:val="33D6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05F"/>
    <w:multiLevelType w:val="hybridMultilevel"/>
    <w:tmpl w:val="197C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3ABF"/>
    <w:multiLevelType w:val="hybridMultilevel"/>
    <w:tmpl w:val="B852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34CA"/>
    <w:multiLevelType w:val="hybridMultilevel"/>
    <w:tmpl w:val="AF7A8A9C"/>
    <w:lvl w:ilvl="0" w:tplc="FD427100">
      <w:start w:val="1"/>
      <w:numFmt w:val="bullet"/>
      <w:lvlText w:val="•"/>
      <w:lvlJc w:val="left"/>
      <w:pPr>
        <w:ind w:left="119" w:hanging="161"/>
      </w:pPr>
      <w:rPr>
        <w:rFonts w:ascii="Calibri" w:eastAsia="Calibri" w:hAnsi="Calibri" w:hint="default"/>
        <w:b/>
        <w:bCs/>
        <w:color w:val="2F5496"/>
        <w:sz w:val="22"/>
        <w:szCs w:val="22"/>
      </w:rPr>
    </w:lvl>
    <w:lvl w:ilvl="1" w:tplc="780ABA8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2EF62206">
      <w:start w:val="1"/>
      <w:numFmt w:val="bullet"/>
      <w:lvlText w:val="•"/>
      <w:lvlJc w:val="left"/>
      <w:pPr>
        <w:ind w:left="1845" w:hanging="361"/>
      </w:pPr>
      <w:rPr>
        <w:rFonts w:hint="default"/>
      </w:rPr>
    </w:lvl>
    <w:lvl w:ilvl="3" w:tplc="B97A2BD0">
      <w:start w:val="1"/>
      <w:numFmt w:val="bullet"/>
      <w:lvlText w:val="•"/>
      <w:lvlJc w:val="left"/>
      <w:pPr>
        <w:ind w:left="2849" w:hanging="361"/>
      </w:pPr>
      <w:rPr>
        <w:rFonts w:hint="default"/>
      </w:rPr>
    </w:lvl>
    <w:lvl w:ilvl="4" w:tplc="1CF67A08">
      <w:start w:val="1"/>
      <w:numFmt w:val="bullet"/>
      <w:lvlText w:val="•"/>
      <w:lvlJc w:val="left"/>
      <w:pPr>
        <w:ind w:left="3853" w:hanging="361"/>
      </w:pPr>
      <w:rPr>
        <w:rFonts w:hint="default"/>
      </w:rPr>
    </w:lvl>
    <w:lvl w:ilvl="5" w:tplc="1A2A1C82">
      <w:start w:val="1"/>
      <w:numFmt w:val="bullet"/>
      <w:lvlText w:val="•"/>
      <w:lvlJc w:val="left"/>
      <w:pPr>
        <w:ind w:left="4858" w:hanging="361"/>
      </w:pPr>
      <w:rPr>
        <w:rFonts w:hint="default"/>
      </w:rPr>
    </w:lvl>
    <w:lvl w:ilvl="6" w:tplc="F56E099E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7" w:tplc="72EC5EA8">
      <w:start w:val="1"/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DDC6A3C4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8" w15:restartNumberingAfterBreak="0">
    <w:nsid w:val="626C0791"/>
    <w:multiLevelType w:val="hybridMultilevel"/>
    <w:tmpl w:val="69CA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1D42"/>
    <w:multiLevelType w:val="hybridMultilevel"/>
    <w:tmpl w:val="23DAB3AC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5E"/>
    <w:rsid w:val="00043C2D"/>
    <w:rsid w:val="0016356D"/>
    <w:rsid w:val="00341593"/>
    <w:rsid w:val="00384556"/>
    <w:rsid w:val="003E013F"/>
    <w:rsid w:val="00551E28"/>
    <w:rsid w:val="00553EB7"/>
    <w:rsid w:val="00556669"/>
    <w:rsid w:val="00583673"/>
    <w:rsid w:val="005E21F7"/>
    <w:rsid w:val="005E53DA"/>
    <w:rsid w:val="005F52CD"/>
    <w:rsid w:val="00646C64"/>
    <w:rsid w:val="006E435E"/>
    <w:rsid w:val="007E1132"/>
    <w:rsid w:val="007E5222"/>
    <w:rsid w:val="00832D02"/>
    <w:rsid w:val="008A0648"/>
    <w:rsid w:val="00935EE8"/>
    <w:rsid w:val="00A4524E"/>
    <w:rsid w:val="00A94FA7"/>
    <w:rsid w:val="00D35561"/>
    <w:rsid w:val="00DA186A"/>
    <w:rsid w:val="00E57C33"/>
    <w:rsid w:val="00ED08E1"/>
    <w:rsid w:val="00F22628"/>
    <w:rsid w:val="00FF2AD9"/>
    <w:rsid w:val="015AFF30"/>
    <w:rsid w:val="0177255B"/>
    <w:rsid w:val="02802D3F"/>
    <w:rsid w:val="02F2BDC3"/>
    <w:rsid w:val="03D86460"/>
    <w:rsid w:val="04813420"/>
    <w:rsid w:val="051B7C4E"/>
    <w:rsid w:val="067CBEE5"/>
    <w:rsid w:val="07FBA0C2"/>
    <w:rsid w:val="0976974B"/>
    <w:rsid w:val="0B560E44"/>
    <w:rsid w:val="0B6BF951"/>
    <w:rsid w:val="0C060938"/>
    <w:rsid w:val="0C0A0D81"/>
    <w:rsid w:val="0D058D87"/>
    <w:rsid w:val="0DA1D999"/>
    <w:rsid w:val="0DD4CA40"/>
    <w:rsid w:val="0F1985A3"/>
    <w:rsid w:val="0F8B51CC"/>
    <w:rsid w:val="103D2E49"/>
    <w:rsid w:val="11365013"/>
    <w:rsid w:val="124FC083"/>
    <w:rsid w:val="1398A3C9"/>
    <w:rsid w:val="144EA255"/>
    <w:rsid w:val="154FFB22"/>
    <w:rsid w:val="15ACEB7E"/>
    <w:rsid w:val="162048A5"/>
    <w:rsid w:val="16AC6FCD"/>
    <w:rsid w:val="17493305"/>
    <w:rsid w:val="19D6A3AF"/>
    <w:rsid w:val="1B52BB35"/>
    <w:rsid w:val="1C02B629"/>
    <w:rsid w:val="1C587E94"/>
    <w:rsid w:val="1D6861FA"/>
    <w:rsid w:val="1DA6DAB9"/>
    <w:rsid w:val="1DD98ABF"/>
    <w:rsid w:val="1DF64BE7"/>
    <w:rsid w:val="1E6A24EC"/>
    <w:rsid w:val="1E970442"/>
    <w:rsid w:val="1EE090BA"/>
    <w:rsid w:val="202292EE"/>
    <w:rsid w:val="20433496"/>
    <w:rsid w:val="207C611B"/>
    <w:rsid w:val="2150F903"/>
    <w:rsid w:val="21C363F9"/>
    <w:rsid w:val="22934168"/>
    <w:rsid w:val="22980281"/>
    <w:rsid w:val="230DFB89"/>
    <w:rsid w:val="235B07FC"/>
    <w:rsid w:val="2362385A"/>
    <w:rsid w:val="24C5F292"/>
    <w:rsid w:val="2573C4C0"/>
    <w:rsid w:val="2579CDCE"/>
    <w:rsid w:val="26B6D23B"/>
    <w:rsid w:val="2766B28B"/>
    <w:rsid w:val="28397A3F"/>
    <w:rsid w:val="29888F79"/>
    <w:rsid w:val="299182A1"/>
    <w:rsid w:val="2A602DE6"/>
    <w:rsid w:val="2A685609"/>
    <w:rsid w:val="2AE63A39"/>
    <w:rsid w:val="2B8BCF58"/>
    <w:rsid w:val="2DF34754"/>
    <w:rsid w:val="2E0C6FB1"/>
    <w:rsid w:val="2E9376D7"/>
    <w:rsid w:val="2EE762DC"/>
    <w:rsid w:val="302E6692"/>
    <w:rsid w:val="30AF6055"/>
    <w:rsid w:val="32F74673"/>
    <w:rsid w:val="347BB135"/>
    <w:rsid w:val="35C54BDF"/>
    <w:rsid w:val="35DFBFB0"/>
    <w:rsid w:val="369A56CF"/>
    <w:rsid w:val="388DEC8D"/>
    <w:rsid w:val="3A29BCEE"/>
    <w:rsid w:val="3C64D302"/>
    <w:rsid w:val="3CC58A55"/>
    <w:rsid w:val="3D615DB0"/>
    <w:rsid w:val="3D642037"/>
    <w:rsid w:val="3DEAD51A"/>
    <w:rsid w:val="3E35A503"/>
    <w:rsid w:val="3E3D27BF"/>
    <w:rsid w:val="3EC6B26F"/>
    <w:rsid w:val="3F55B224"/>
    <w:rsid w:val="40E55A6D"/>
    <w:rsid w:val="4134FC08"/>
    <w:rsid w:val="45579BF3"/>
    <w:rsid w:val="456C6F95"/>
    <w:rsid w:val="4671BE8D"/>
    <w:rsid w:val="46BCBAE4"/>
    <w:rsid w:val="4757D470"/>
    <w:rsid w:val="47B8F62A"/>
    <w:rsid w:val="47E21340"/>
    <w:rsid w:val="4926E590"/>
    <w:rsid w:val="49362D44"/>
    <w:rsid w:val="49FC18B9"/>
    <w:rsid w:val="4A07937B"/>
    <w:rsid w:val="4A8E0F50"/>
    <w:rsid w:val="4B8536FB"/>
    <w:rsid w:val="4CE2D15C"/>
    <w:rsid w:val="4D30A8C0"/>
    <w:rsid w:val="4E13CD8C"/>
    <w:rsid w:val="4F73A8D0"/>
    <w:rsid w:val="4FC5AF5A"/>
    <w:rsid w:val="503CC4B5"/>
    <w:rsid w:val="51107550"/>
    <w:rsid w:val="516805DA"/>
    <w:rsid w:val="52CDC7D6"/>
    <w:rsid w:val="54F81106"/>
    <w:rsid w:val="55DCF51B"/>
    <w:rsid w:val="5655820D"/>
    <w:rsid w:val="56AFD6E3"/>
    <w:rsid w:val="56CEDA65"/>
    <w:rsid w:val="588EBCB9"/>
    <w:rsid w:val="5A85E4E8"/>
    <w:rsid w:val="5AA95FF7"/>
    <w:rsid w:val="5B2F0E7E"/>
    <w:rsid w:val="5B52B01F"/>
    <w:rsid w:val="5BBF595D"/>
    <w:rsid w:val="5BC6AA63"/>
    <w:rsid w:val="5C7CE61E"/>
    <w:rsid w:val="5CB25429"/>
    <w:rsid w:val="5D2DE16B"/>
    <w:rsid w:val="5DCBDC3A"/>
    <w:rsid w:val="5DF957E5"/>
    <w:rsid w:val="5E17E96B"/>
    <w:rsid w:val="5EAA51D4"/>
    <w:rsid w:val="5F3F76F0"/>
    <w:rsid w:val="614744FB"/>
    <w:rsid w:val="62343A2E"/>
    <w:rsid w:val="627FEDB5"/>
    <w:rsid w:val="631E7EC7"/>
    <w:rsid w:val="639C07F2"/>
    <w:rsid w:val="65737EF4"/>
    <w:rsid w:val="662F89C0"/>
    <w:rsid w:val="664AAD6C"/>
    <w:rsid w:val="6985152B"/>
    <w:rsid w:val="69FB0E33"/>
    <w:rsid w:val="6AC4E722"/>
    <w:rsid w:val="6B620DB8"/>
    <w:rsid w:val="6D8D12B6"/>
    <w:rsid w:val="6EEA77A9"/>
    <w:rsid w:val="6F69D767"/>
    <w:rsid w:val="70A3B7E6"/>
    <w:rsid w:val="70C271E6"/>
    <w:rsid w:val="719DACF6"/>
    <w:rsid w:val="71E002F3"/>
    <w:rsid w:val="7297C536"/>
    <w:rsid w:val="72F24D92"/>
    <w:rsid w:val="735EE60F"/>
    <w:rsid w:val="73F5BFE3"/>
    <w:rsid w:val="74633B14"/>
    <w:rsid w:val="751564DC"/>
    <w:rsid w:val="754CB7FD"/>
    <w:rsid w:val="757867E7"/>
    <w:rsid w:val="759DA01C"/>
    <w:rsid w:val="7676AA18"/>
    <w:rsid w:val="77F9C5F7"/>
    <w:rsid w:val="782D3370"/>
    <w:rsid w:val="7857B010"/>
    <w:rsid w:val="78B008A9"/>
    <w:rsid w:val="78C93106"/>
    <w:rsid w:val="78E35A0F"/>
    <w:rsid w:val="79AFDB74"/>
    <w:rsid w:val="7A3E1F70"/>
    <w:rsid w:val="7B253935"/>
    <w:rsid w:val="7CE77C36"/>
    <w:rsid w:val="7D1DC5A6"/>
    <w:rsid w:val="7DE42505"/>
    <w:rsid w:val="7F4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D7FC"/>
  <w15:chartTrackingRefBased/>
  <w15:docId w15:val="{174B37CB-E26D-4FC8-B9A9-0CBC95BE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03ECCCCB1D84C8CC1F49021C58782" ma:contentTypeVersion="9" ma:contentTypeDescription="Create a new document." ma:contentTypeScope="" ma:versionID="6e0e538394c476e38af79f75d3432d4e">
  <xsd:schema xmlns:xsd="http://www.w3.org/2001/XMLSchema" xmlns:xs="http://www.w3.org/2001/XMLSchema" xmlns:p="http://schemas.microsoft.com/office/2006/metadata/properties" xmlns:ns2="9f4860bd-32e1-4194-b41c-038380166ee1" targetNamespace="http://schemas.microsoft.com/office/2006/metadata/properties" ma:root="true" ma:fieldsID="a2b27ddae59c180acec8c557381f3164" ns2:_="">
    <xsd:import namespace="9f4860bd-32e1-4194-b41c-038380166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860bd-32e1-4194-b41c-038380166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6C339-132C-405E-8980-11F18AE93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860bd-32e1-4194-b41c-038380166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6AA3C-54E1-4C84-A501-0217138A9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92D56-061A-4A2B-8D2C-E977D0A296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Chalmers</dc:creator>
  <cp:keywords/>
  <dc:description/>
  <cp:lastModifiedBy>Wendy Gonzalez</cp:lastModifiedBy>
  <cp:revision>21</cp:revision>
  <dcterms:created xsi:type="dcterms:W3CDTF">2021-05-10T13:32:00Z</dcterms:created>
  <dcterms:modified xsi:type="dcterms:W3CDTF">2021-05-13T08:43:00Z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0x0101003F803ECCCCB1D84C8CC1F49021C58782</vt:lpwstr>
  </property>
</Properties>
</file>